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8A50" w14:textId="4B3CC2E2" w:rsidR="00F127DE" w:rsidRPr="00680AB4" w:rsidRDefault="00F127DE" w:rsidP="009238D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NIKAH DIBAWAH UMUR DAN KASUS DISPENSASI DI INDONESIA</w:t>
      </w:r>
    </w:p>
    <w:p w14:paraId="53941A3E" w14:textId="77777777" w:rsidR="00680AB4" w:rsidRDefault="00680AB4" w:rsidP="00680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BF8DAB" w14:textId="77777777" w:rsidR="00680AB4" w:rsidRPr="00277802" w:rsidRDefault="00277802" w:rsidP="00680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802">
        <w:rPr>
          <w:rFonts w:ascii="Times New Roman" w:hAnsi="Times New Roman" w:cs="Times New Roman"/>
          <w:sz w:val="24"/>
          <w:szCs w:val="24"/>
        </w:rPr>
        <w:t>Muhammad Husni Abdulah Pakarti</w:t>
      </w:r>
    </w:p>
    <w:p w14:paraId="16AACE76" w14:textId="77777777" w:rsidR="00277802" w:rsidRDefault="00277802" w:rsidP="00680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802">
        <w:rPr>
          <w:rFonts w:ascii="Times New Roman" w:hAnsi="Times New Roman" w:cs="Times New Roman"/>
          <w:sz w:val="24"/>
          <w:szCs w:val="24"/>
        </w:rPr>
        <w:t xml:space="preserve">NIM : </w:t>
      </w:r>
      <w:r w:rsidRPr="00277802">
        <w:rPr>
          <w:rFonts w:ascii="Times New Roman" w:hAnsi="Times New Roman" w:cs="Times New Roman"/>
          <w:sz w:val="24"/>
          <w:szCs w:val="24"/>
          <w:lang w:val="en-US"/>
        </w:rPr>
        <w:t>22100500</w:t>
      </w:r>
      <w:r w:rsidRPr="00277802">
        <w:rPr>
          <w:rFonts w:ascii="Times New Roman" w:hAnsi="Times New Roman" w:cs="Times New Roman"/>
          <w:sz w:val="24"/>
          <w:szCs w:val="24"/>
        </w:rPr>
        <w:t>27</w:t>
      </w:r>
    </w:p>
    <w:p w14:paraId="31BF49BA" w14:textId="77777777" w:rsidR="00277802" w:rsidRDefault="00277802" w:rsidP="00454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 Hukum Keluarga Islam</w:t>
      </w:r>
      <w:r w:rsidR="00454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77802">
        <w:rPr>
          <w:rFonts w:ascii="Times New Roman" w:hAnsi="Times New Roman" w:cs="Times New Roman"/>
          <w:sz w:val="24"/>
          <w:szCs w:val="24"/>
        </w:rPr>
        <w:t>ascasarjana UIN Bandung</w:t>
      </w:r>
    </w:p>
    <w:p w14:paraId="127C3BA4" w14:textId="60D15BC3" w:rsidR="00277802" w:rsidRDefault="00277802" w:rsidP="00E60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:</w:t>
      </w:r>
      <w:r w:rsidR="008F5ACB">
        <w:rPr>
          <w:rFonts w:ascii="Times New Roman" w:hAnsi="Times New Roman" w:cs="Times New Roman"/>
          <w:sz w:val="24"/>
          <w:szCs w:val="24"/>
        </w:rPr>
        <w:t xml:space="preserve"> </w:t>
      </w:r>
      <w:r w:rsidR="009D1CA4" w:rsidRPr="009D1CA4">
        <w:rPr>
          <w:rStyle w:val="Hyperlink"/>
          <w:rFonts w:ascii="Times New Roman" w:hAnsi="Times New Roman" w:cs="Times New Roman"/>
          <w:sz w:val="24"/>
          <w:szCs w:val="24"/>
        </w:rPr>
        <w:t>husnipakarti@umbandung.ac.id</w:t>
      </w:r>
    </w:p>
    <w:p w14:paraId="409EC45C" w14:textId="77777777" w:rsidR="009D1CA4" w:rsidRDefault="009D1CA4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FE427" w14:textId="77777777" w:rsidR="009D1CA4" w:rsidRDefault="009D1CA4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060C5" w14:textId="77777777" w:rsidR="00277802" w:rsidRPr="00277802" w:rsidRDefault="00277802" w:rsidP="002778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7802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55CD2CAC" w14:textId="77777777" w:rsidR="00A3139F" w:rsidRPr="00ED0F6C" w:rsidRDefault="00A3139F" w:rsidP="000C1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di negeri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menyebutkan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di Indonesia. Salah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tahunan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Mahkamah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Agung 2018</w:t>
      </w:r>
      <w:r w:rsidR="001F5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menyebut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Agama (PA) di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mengeluarkan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kawin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13.251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putusan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. Adapun yang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mencabut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624 orang. Data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didukung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Deputi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Berencana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dan Kesehatan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Reproduksi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(KBKR) BKKBN,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Dwi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Listyawardani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Menurutnya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dibanding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11,2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persen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persen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A3139F">
        <w:rPr>
          <w:rFonts w:ascii="Times New Roman" w:hAnsi="Times New Roman" w:cs="Times New Roman"/>
          <w:sz w:val="24"/>
          <w:szCs w:val="24"/>
          <w:lang w:val="en-US"/>
        </w:rPr>
        <w:t xml:space="preserve"> 18 </w:t>
      </w:r>
      <w:proofErr w:type="spellStart"/>
      <w:r w:rsidRPr="00A3139F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Adapun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bercorak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kepustakaan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(library research)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mengumpulkan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menelaah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buku-buku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makalah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kaitannya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dan kasus2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Kamus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Bahasa Indonesia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pengecualian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pembebasan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kewajiban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larangan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dibenarkan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apa-apa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dilarang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pembuat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C.S.T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Kansil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dan Christine S.T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Kansil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penetapan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sifatnya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diklaratoir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UndangUndang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memang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diajukan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pemohon</w:t>
      </w:r>
      <w:proofErr w:type="spellEnd"/>
      <w:r w:rsidR="00ED0F6C" w:rsidRPr="00ED0F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(2) dan (3)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dijelaskan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pasti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persyaratan-persyaratan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alasan-alasan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dispensai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Agama.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batasan-batasan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anaknya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mengatur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A82F29" w:rsidRPr="00A82F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37AAC9" w14:textId="77777777" w:rsidR="00277802" w:rsidRDefault="00277802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9FB4DD" w14:textId="77777777" w:rsidR="00086585" w:rsidRPr="00A3139F" w:rsidRDefault="00086585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Nikah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</w:p>
    <w:p w14:paraId="46EA65F1" w14:textId="77777777" w:rsidR="00CF6605" w:rsidRPr="00A3139F" w:rsidRDefault="00CF6605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5985B" w14:textId="77777777" w:rsidR="00CF6605" w:rsidRDefault="00CF6605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2B1AD" w14:textId="77777777" w:rsidR="00CF6605" w:rsidRDefault="00CF6605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712C9" w14:textId="77777777" w:rsidR="00CF6605" w:rsidRDefault="00CF6605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89A29" w14:textId="77777777" w:rsidR="00CF6605" w:rsidRDefault="00CF6605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EFB85" w14:textId="77777777" w:rsidR="00CF6605" w:rsidRDefault="00CF6605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41B58" w14:textId="77777777" w:rsidR="00CF6605" w:rsidRDefault="00CF6605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9ECBC" w14:textId="77777777" w:rsidR="00CF6605" w:rsidRDefault="00CF6605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BEC79" w14:textId="77777777" w:rsidR="00CF6605" w:rsidRDefault="00CF6605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BA152" w14:textId="77777777" w:rsidR="00CF6605" w:rsidRDefault="00CF6605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88595" w14:textId="462173A6" w:rsidR="00CF6605" w:rsidRDefault="00CF6605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E88F1" w14:textId="21B82CAA" w:rsidR="00301D8A" w:rsidRDefault="00301D8A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6488E" w14:textId="77777777" w:rsidR="00301D8A" w:rsidRDefault="00301D8A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960D9" w14:textId="77777777" w:rsidR="00CF6605" w:rsidRDefault="00CF6605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535C1" w14:textId="77777777" w:rsidR="00CF6605" w:rsidRDefault="00CF6605" w:rsidP="0027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084EF" w14:textId="77777777" w:rsidR="00CF6605" w:rsidRPr="001D5E35" w:rsidRDefault="001A66C3" w:rsidP="00CF660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6BC88CD4" w14:textId="77777777" w:rsidR="00097704" w:rsidRDefault="00097704" w:rsidP="00312E54">
      <w:pPr>
        <w:pStyle w:val="ListParagraph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lastRenderedPageBreak/>
        <w:t>Pernikahan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di negeri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menyebutkan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di Indonesia. Salah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tahunan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Mahkamah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Agung 2018</w:t>
      </w:r>
      <w:r w:rsidR="00323931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"/>
      </w:r>
      <w:r w:rsidR="002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menyebut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Agama (PA) di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mengeluarkan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kawin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13.251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putusan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. Adapun yang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mencabut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624 orang. Data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didukung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Deputi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3A3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Berencana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dan Kesehatan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Reproduksi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(KBKR) BKKBN,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Dwi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Listyawardani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Menurutnya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dibanding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11,2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persen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persen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 xml:space="preserve"> 18 </w:t>
      </w:r>
      <w:proofErr w:type="spellStart"/>
      <w:r w:rsidRPr="00097704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09770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55774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"/>
      </w:r>
    </w:p>
    <w:p w14:paraId="07CF9037" w14:textId="77777777" w:rsidR="000B0446" w:rsidRDefault="000B0446" w:rsidP="00312E54">
      <w:pPr>
        <w:pStyle w:val="ListParagraph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Tingginya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di negeri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disebabkan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, di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antaranya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tradisi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agama,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kemiskinan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pergaulan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Memprihatinkan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pergaulan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mendominasi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. Data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diperkuat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tren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permintaan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nikah oleh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Agama di mana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Dwi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Listyawardhani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menyelematkan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0B0446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B0446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hamil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pemetaan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BKKBN, wilayah di Sulawesi Barat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wilayah yang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paling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19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persen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wilayah Kalimantan Selatan dan paling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di DKI Jakarta di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persen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di DKI yang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rendahnya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di wilayah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pergaulan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kemiskinan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mendominiasi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di Indonesia.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mendominasi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setidaknya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Timur,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Bondowoso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Domestik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Regional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Bruto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(PDRB) di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Bondowoso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banyaknya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menikahkan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anaknya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565083" w:rsidRPr="005650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DC305F" w14:textId="77777777" w:rsidR="009923F1" w:rsidRDefault="009923F1" w:rsidP="00312E54">
      <w:pPr>
        <w:pStyle w:val="ListParagraph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Tingginya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prihatin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terlepas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dominan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Keprihatinan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inilah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tampaknya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ikut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dirasakan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Mahkamah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Konstitusi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(MK),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2018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lalu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darurat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. Oleh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sebab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, MK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DPR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segera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merevisi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UU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minimal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dinaikkan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dibiarkan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anakanak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23F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yang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mengkhawatirkan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hak-hak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seharusnya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dilindungi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oleh negara.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kondis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Darurat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Anak’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segera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3F1">
        <w:rPr>
          <w:rFonts w:ascii="Times New Roman" w:hAnsi="Times New Roman" w:cs="Times New Roman"/>
          <w:sz w:val="24"/>
          <w:szCs w:val="24"/>
          <w:lang w:val="en-US"/>
        </w:rPr>
        <w:t>ditindaklanjuti</w:t>
      </w:r>
      <w:proofErr w:type="spellEnd"/>
      <w:r w:rsidRPr="009923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3894A9" w14:textId="77777777" w:rsidR="00BD58C3" w:rsidRDefault="00BD58C3" w:rsidP="00312E54">
      <w:pPr>
        <w:pStyle w:val="ListParagraph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16 September 2019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lalu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, DPR pun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mengetuk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palu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UU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minimal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. Batas minimal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dinilai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diskriminatif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terpaut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muda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disbanding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usianya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19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penetapan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miminal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menikah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disamakan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berusia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minimal 19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Pertanyaannya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menaikkan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minimal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menyamakan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minimal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menjawab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problematika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maraknya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praktik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8C3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D58C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7AC03AA" w14:textId="14E9AA94" w:rsidR="001C5FCA" w:rsidRDefault="001C5FCA" w:rsidP="00312E54">
      <w:pPr>
        <w:pStyle w:val="ListParagraph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Tentu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butuh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dampaknya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mengingat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penetapan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. Yang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calon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pengantin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menikah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minimal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2CA3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="006D2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2CA3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kantor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Agama.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kekhawatiran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pasca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dinaikkannya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minimal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banyaknya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pengajuan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2CA3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="006D2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2CA3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Agama. </w:t>
      </w:r>
      <w:proofErr w:type="spellStart"/>
      <w:r w:rsidR="006D2CA3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="006D2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2CA3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memang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lahir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mengakomodir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menikah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memasuki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minimal (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) yang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oleh Negara.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syarat-syarat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menikah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dilakukannya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5FCA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1C5F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F2556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"/>
      </w:r>
    </w:p>
    <w:p w14:paraId="2D157CA8" w14:textId="7F030FFD" w:rsidR="00475F86" w:rsidRDefault="00475F86" w:rsidP="00312E54">
      <w:pPr>
        <w:pStyle w:val="ListParagraph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ternyata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di dunia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muslim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di Negara non</w:t>
      </w:r>
      <w:r w:rsidR="00127925">
        <w:rPr>
          <w:rFonts w:ascii="Times New Roman" w:hAnsi="Times New Roman" w:cs="Times New Roman"/>
          <w:sz w:val="24"/>
          <w:szCs w:val="24"/>
        </w:rPr>
        <w:t>-</w:t>
      </w:r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Muslim juga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kerap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. Di Negara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Muslim, </w:t>
      </w:r>
      <w:proofErr w:type="spellStart"/>
      <w:r w:rsidR="006D2CA3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="006D2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2CA3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alternatif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dan problem yang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melahirkan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. Di Negara Islam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mayoritas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muslim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problem di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krusial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dualisme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tengah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Islam dan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Islam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pertimbangan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 xml:space="preserve"> procedural dan </w:t>
      </w:r>
      <w:proofErr w:type="spellStart"/>
      <w:r w:rsidRPr="00475F86">
        <w:rPr>
          <w:rFonts w:ascii="Times New Roman" w:hAnsi="Times New Roman" w:cs="Times New Roman"/>
          <w:sz w:val="24"/>
          <w:szCs w:val="24"/>
          <w:lang w:val="en-US"/>
        </w:rPr>
        <w:t>administratif</w:t>
      </w:r>
      <w:proofErr w:type="spellEnd"/>
      <w:r w:rsidRPr="00475F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C5A59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"/>
      </w:r>
    </w:p>
    <w:p w14:paraId="2C5C0216" w14:textId="77777777" w:rsidR="00E153EE" w:rsidRDefault="00E153EE" w:rsidP="00312E54">
      <w:pPr>
        <w:pStyle w:val="ListParagraph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53E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Di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Islam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memang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aturan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ekspisit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menegaskan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minimal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fuqoha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dan ulama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penafsiran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melahirkan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perdebatan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. Pun di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fiqh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sepanjang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sahnya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ketetapan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sah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Negara,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tercatat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2CA3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="006D2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2CA3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boleh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tidaknya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pertimbangan-pertimbangan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EE">
        <w:rPr>
          <w:rFonts w:ascii="Times New Roman" w:hAnsi="Times New Roman" w:cs="Times New Roman"/>
          <w:sz w:val="24"/>
          <w:szCs w:val="24"/>
          <w:lang w:val="en-US"/>
        </w:rPr>
        <w:t>kemaslahatan</w:t>
      </w:r>
      <w:proofErr w:type="spellEnd"/>
      <w:r w:rsidRPr="00E153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C8E3A7" w14:textId="77777777" w:rsidR="00E35D53" w:rsidRPr="00E35D53" w:rsidRDefault="001A66C3" w:rsidP="00E35D5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METODE PENELITIAN</w:t>
      </w:r>
    </w:p>
    <w:p w14:paraId="15D25975" w14:textId="77777777" w:rsidR="00E35D53" w:rsidRDefault="00E71205" w:rsidP="00E35D53">
      <w:pPr>
        <w:pStyle w:val="ListParagraph"/>
        <w:spacing w:after="0" w:line="36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71205">
        <w:rPr>
          <w:rFonts w:ascii="Times New Roman" w:hAnsi="Times New Roman" w:cs="Times New Roman"/>
          <w:sz w:val="24"/>
          <w:szCs w:val="24"/>
        </w:rPr>
        <w:t>Adapun metode dalam penelitian ini adalah bercorak penelitian kepustakaan (library research) dengan mengumpulkan, menelaah dan membaca buku-buku, makalah, artikel yang ada kaitannya dengan Dispensasi umur pernikahan dan kasus2 pernikahan di bawah umur</w:t>
      </w:r>
      <w:r w:rsidR="00F90A39">
        <w:rPr>
          <w:rFonts w:ascii="Times New Roman" w:hAnsi="Times New Roman" w:cs="Times New Roman"/>
          <w:sz w:val="24"/>
          <w:szCs w:val="24"/>
        </w:rPr>
        <w:t>.</w:t>
      </w:r>
    </w:p>
    <w:p w14:paraId="41BEA489" w14:textId="77777777" w:rsidR="002500CE" w:rsidRPr="00891F4D" w:rsidRDefault="001A66C3" w:rsidP="00891F4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PEMBAHASAN</w:t>
      </w:r>
    </w:p>
    <w:p w14:paraId="49BAFD1A" w14:textId="77777777" w:rsidR="00DF7310" w:rsidRPr="00F62C18" w:rsidRDefault="00F62C18" w:rsidP="00DF731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nikah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</w:p>
    <w:p w14:paraId="258CA66A" w14:textId="6280246F" w:rsidR="00DF7310" w:rsidRDefault="00001FC3" w:rsidP="00490A86">
      <w:pPr>
        <w:pStyle w:val="ListParagraph"/>
        <w:spacing w:after="0" w:line="360" w:lineRule="auto"/>
        <w:ind w:left="108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1FC3">
        <w:rPr>
          <w:rFonts w:ascii="Times New Roman" w:hAnsi="Times New Roman" w:cs="Times New Roman"/>
          <w:sz w:val="24"/>
          <w:szCs w:val="24"/>
        </w:rPr>
        <w:t>Dispensasi menurut Kamus Besar Bahasa Indonesia berarti pengecualian dari peraturan umum untuk suatu keadaan khusus, pembebasan dari suatu kewajiban atau larangan. Dalam hal dispensasi biasanya dibenarkan apa-apa yang biasanya dilarang oleh pembuat Undang-Undang. Sedangkan menurut C.S.T Kansil dan Christine S.T Kansil, dispensasi adalah penetapan yang sifatnya</w:t>
      </w:r>
      <w:r w:rsidR="00DB20DB" w:rsidRPr="00DB20DB">
        <w:rPr>
          <w:rFonts w:ascii="Times New Roman" w:hAnsi="Times New Roman" w:cs="Times New Roman"/>
          <w:sz w:val="24"/>
          <w:szCs w:val="24"/>
        </w:rPr>
        <w:t xml:space="preserve"> diklaratoir, yang menyatakan bahwa suatu ketentuan UndangUndang memang tidak berlaku bagi kasus yang diajukan oleh seorang pemohon.</w:t>
      </w:r>
      <w:r w:rsidR="00A268C0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490A86" w:rsidRPr="002B5B41">
        <w:rPr>
          <w:rFonts w:ascii="Times New Roman" w:hAnsi="Times New Roman" w:cs="Times New Roman"/>
          <w:sz w:val="24"/>
          <w:szCs w:val="24"/>
        </w:rPr>
        <w:t xml:space="preserve"> </w:t>
      </w:r>
      <w:r w:rsidR="00BA567D" w:rsidRPr="00490A86">
        <w:rPr>
          <w:rFonts w:ascii="Times New Roman" w:hAnsi="Times New Roman" w:cs="Times New Roman"/>
          <w:sz w:val="24"/>
          <w:szCs w:val="24"/>
        </w:rPr>
        <w:t>Sementara Subekti dan Tjitrosubodo dalam Kamus Hukum (1979) mendefiniskan secara ringkas bahwa dispensasi adalah penyimpangan atau pengecualian dari suatu perintah.</w:t>
      </w:r>
      <w:r w:rsidR="002B5B41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95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 xml:space="preserve">Jadi </w:t>
      </w:r>
      <w:proofErr w:type="spellStart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 xml:space="preserve"> nikah </w:t>
      </w:r>
      <w:proofErr w:type="spellStart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>ialah</w:t>
      </w:r>
      <w:proofErr w:type="spellEnd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>diizinkannya</w:t>
      </w:r>
      <w:proofErr w:type="spellEnd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>disertai</w:t>
      </w:r>
      <w:proofErr w:type="spellEnd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>alasanalasan</w:t>
      </w:r>
      <w:proofErr w:type="spellEnd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="00955CFB" w:rsidRPr="00955CFB">
        <w:rPr>
          <w:rFonts w:ascii="Times New Roman" w:hAnsi="Times New Roman" w:cs="Times New Roman"/>
          <w:sz w:val="24"/>
          <w:szCs w:val="24"/>
          <w:lang w:val="en-US"/>
        </w:rPr>
        <w:t xml:space="preserve"> hakim.</w:t>
      </w:r>
      <w:r w:rsidR="00142226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7"/>
      </w:r>
    </w:p>
    <w:p w14:paraId="1FD8ED6D" w14:textId="77777777" w:rsidR="00785D11" w:rsidRDefault="00785D11" w:rsidP="00490A86">
      <w:pPr>
        <w:pStyle w:val="ListParagraph"/>
        <w:spacing w:after="0" w:line="360" w:lineRule="auto"/>
        <w:ind w:left="108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memalui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diizinkan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oleh hakim?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Inilah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2CA3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="006D2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2CA3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disebutkan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UU </w:t>
      </w:r>
      <w:r w:rsidRPr="00785D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No. 1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1974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Kompilasi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Hukum Islam,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disebutkan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minimal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melangsungkan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Bunyinya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D1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785D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0193BEC" w14:textId="77777777" w:rsidR="006576F5" w:rsidRDefault="006C5DD8" w:rsidP="006576F5">
      <w:pPr>
        <w:pStyle w:val="ListParagraph"/>
        <w:spacing w:after="0" w:line="360" w:lineRule="auto"/>
        <w:ind w:left="162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Perkawinan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hanya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diizinkan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jika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pihak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pria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sudah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mencapai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umur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19 (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sembilan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belas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tahun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dan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pihak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wanita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sudah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mencapai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umur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16 (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enam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belas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tahun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”. (UU No 1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Tahun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1974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Tentang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Perkawinan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Pasal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7 </w:t>
      </w:r>
      <w:proofErr w:type="spellStart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ayat</w:t>
      </w:r>
      <w:proofErr w:type="spellEnd"/>
      <w:r w:rsidRPr="006C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1).</w:t>
      </w:r>
    </w:p>
    <w:p w14:paraId="431CB7F5" w14:textId="77777777" w:rsidR="006576F5" w:rsidRDefault="006576F5" w:rsidP="006576F5">
      <w:pPr>
        <w:pStyle w:val="ListParagraph"/>
        <w:spacing w:after="0" w:line="360" w:lineRule="auto"/>
        <w:ind w:left="162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FCA0912" w14:textId="77777777" w:rsidR="006C5DD8" w:rsidRDefault="006576F5" w:rsidP="006576F5">
      <w:pPr>
        <w:pStyle w:val="ListParagraph"/>
        <w:spacing w:after="0" w:line="360" w:lineRule="auto"/>
        <w:ind w:left="162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Untuk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kemaslahatan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keluarga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dan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rumah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tangga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perkawinan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hanya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boleh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dilakukan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calon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mempelai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yang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telah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mencapai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umur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yang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ditetapkan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pasal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7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Undang-Undang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No.1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Tahun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1974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Tentang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Perkawinan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yakni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calon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suami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sekurang-kurangnya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19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tahun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dan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calon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isteri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sekurang-kurangnya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berumur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16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tahun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”. (KHI </w:t>
      </w:r>
      <w:proofErr w:type="spellStart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>Pasal</w:t>
      </w:r>
      <w:proofErr w:type="spellEnd"/>
      <w:r w:rsidRPr="006576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15 Ayat 1).</w:t>
      </w:r>
    </w:p>
    <w:p w14:paraId="44CAD3ED" w14:textId="77777777" w:rsidR="003B56F9" w:rsidRPr="00BD55CB" w:rsidRDefault="003B56F9" w:rsidP="006576F5">
      <w:pPr>
        <w:pStyle w:val="ListParagraph"/>
        <w:spacing w:after="0" w:line="36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310384" w14:textId="77777777" w:rsidR="006576F5" w:rsidRDefault="003B56F9" w:rsidP="00490A86">
      <w:pPr>
        <w:pStyle w:val="ListParagraph"/>
        <w:spacing w:after="0" w:line="360" w:lineRule="auto"/>
        <w:ind w:left="108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mendesak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19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pria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dan 16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wanita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3B5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6F9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4F4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4B8D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="004F4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 xml:space="preserve">Agama. </w:t>
      </w:r>
      <w:proofErr w:type="spellStart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 xml:space="preserve"> nikah </w:t>
      </w:r>
      <w:proofErr w:type="spellStart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 xml:space="preserve"> UU </w:t>
      </w:r>
      <w:proofErr w:type="spellStart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 xml:space="preserve"> 1974 </w:t>
      </w:r>
      <w:proofErr w:type="spellStart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="004F4B8D" w:rsidRPr="004F4B8D">
        <w:rPr>
          <w:rFonts w:ascii="Times New Roman" w:hAnsi="Times New Roman" w:cs="Times New Roman"/>
          <w:sz w:val="24"/>
          <w:szCs w:val="24"/>
          <w:lang w:val="en-US"/>
        </w:rPr>
        <w:t xml:space="preserve"> (2);</w:t>
      </w:r>
    </w:p>
    <w:p w14:paraId="57609F51" w14:textId="77777777" w:rsidR="006069B5" w:rsidRDefault="006069B5" w:rsidP="00490A86">
      <w:pPr>
        <w:pStyle w:val="ListParagraph"/>
        <w:spacing w:after="0" w:line="360" w:lineRule="auto"/>
        <w:ind w:left="108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CCC164" w14:textId="77777777" w:rsidR="00FC2878" w:rsidRPr="00FC2878" w:rsidRDefault="00FC2878" w:rsidP="00FC2878">
      <w:pPr>
        <w:pStyle w:val="ListParagraph"/>
        <w:spacing w:after="0" w:line="360" w:lineRule="auto"/>
        <w:ind w:left="162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hal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penyimpangan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terhadap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ayat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(1)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pasal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ini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dapat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meminta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dispensasi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nikah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ke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Pengadilan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atau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pejabat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lain yang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ditunjuk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oleh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kedua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orang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tua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pihak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pria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maupun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wanita</w:t>
      </w:r>
      <w:proofErr w:type="spellEnd"/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t>.”</w:t>
      </w:r>
      <w:r w:rsidRPr="00FC2878">
        <w:rPr>
          <w:rFonts w:ascii="Times New Roman" w:hAnsi="Times New Roman" w:cs="Times New Roman"/>
          <w:i/>
          <w:iCs/>
          <w:sz w:val="24"/>
          <w:szCs w:val="24"/>
          <w:lang w:val="en-US"/>
        </w:rPr>
        <w:cr/>
      </w:r>
    </w:p>
    <w:p w14:paraId="3A23E070" w14:textId="77777777" w:rsidR="007E2B6B" w:rsidRDefault="00F10580" w:rsidP="007E2B6B">
      <w:pPr>
        <w:pStyle w:val="ListParagraph"/>
        <w:spacing w:after="0" w:line="360" w:lineRule="auto"/>
        <w:ind w:left="108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proofErr w:type="gramStart"/>
      <w:r w:rsidRPr="00F10580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proofErr w:type="gram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beragama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Islam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tentunya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kewenangan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kompetensi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Peradilan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Agama. Jadi,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pemohon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2CA3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="006D2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2CA3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setempat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pertimbangan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hakim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diizinkan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menikah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Tentunya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, hakim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pertimbangan-pertimbangan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kebijakannya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menetapkan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patut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5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105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260EE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8"/>
      </w:r>
    </w:p>
    <w:p w14:paraId="0D65EAA1" w14:textId="77777777" w:rsidR="00744A42" w:rsidRDefault="00744A42" w:rsidP="00744A4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A42">
        <w:rPr>
          <w:rFonts w:ascii="Times New Roman" w:hAnsi="Times New Roman" w:cs="Times New Roman"/>
          <w:sz w:val="24"/>
          <w:szCs w:val="24"/>
          <w:lang w:val="en-US"/>
        </w:rPr>
        <w:t xml:space="preserve">Dasar </w:t>
      </w:r>
      <w:proofErr w:type="spellStart"/>
      <w:r w:rsidRPr="00744A42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4A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2CA3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="006D2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2CA3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</w:p>
    <w:p w14:paraId="19E6CFF9" w14:textId="77777777" w:rsidR="00744A42" w:rsidRDefault="006A608B" w:rsidP="00744A42">
      <w:pPr>
        <w:pStyle w:val="ListParagraph"/>
        <w:spacing w:after="0" w:line="360" w:lineRule="auto"/>
        <w:ind w:left="108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608B">
        <w:rPr>
          <w:rFonts w:ascii="Times New Roman" w:hAnsi="Times New Roman" w:cs="Times New Roman"/>
          <w:sz w:val="24"/>
          <w:szCs w:val="24"/>
          <w:lang w:val="en-US"/>
        </w:rPr>
        <w:lastRenderedPageBreak/>
        <w:t>Walaupun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608B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608B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608B"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608B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 minimal </w:t>
      </w:r>
      <w:proofErr w:type="spellStart"/>
      <w:r w:rsidRPr="006A608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608B">
        <w:rPr>
          <w:rFonts w:ascii="Times New Roman" w:hAnsi="Times New Roman" w:cs="Times New Roman"/>
          <w:sz w:val="24"/>
          <w:szCs w:val="24"/>
          <w:lang w:val="en-US"/>
        </w:rPr>
        <w:t>melangsungkan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608B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A608B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608B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608B">
        <w:rPr>
          <w:rFonts w:ascii="Times New Roman" w:hAnsi="Times New Roman" w:cs="Times New Roman"/>
          <w:sz w:val="24"/>
          <w:szCs w:val="24"/>
          <w:lang w:val="en-US"/>
        </w:rPr>
        <w:t>memperbolehkan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608B">
        <w:rPr>
          <w:rFonts w:ascii="Times New Roman" w:hAnsi="Times New Roman" w:cs="Times New Roman"/>
          <w:sz w:val="24"/>
          <w:szCs w:val="24"/>
          <w:lang w:val="en-US"/>
        </w:rPr>
        <w:t>penyimpangan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608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608B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608B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608B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6A608B">
        <w:rPr>
          <w:rFonts w:ascii="Times New Roman" w:hAnsi="Times New Roman" w:cs="Times New Roman"/>
          <w:sz w:val="24"/>
          <w:szCs w:val="24"/>
          <w:lang w:val="en-US"/>
        </w:rPr>
        <w:t>terdaoat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6A608B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 (2) dan (3) </w:t>
      </w:r>
      <w:proofErr w:type="spellStart"/>
      <w:proofErr w:type="gramStart"/>
      <w:r w:rsidRPr="006A608B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6A608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46C540C0" w14:textId="77777777" w:rsidR="006553E2" w:rsidRPr="006553E2" w:rsidRDefault="006553E2" w:rsidP="006553E2">
      <w:pPr>
        <w:pStyle w:val="ListParagraph"/>
        <w:spacing w:after="0" w:line="360" w:lineRule="auto"/>
        <w:ind w:left="108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" (2)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penyimpangan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Pejabat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lain yang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ditunjuk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14:paraId="1851CF8F" w14:textId="77777777" w:rsidR="006A608B" w:rsidRDefault="006553E2" w:rsidP="006553E2">
      <w:pPr>
        <w:pStyle w:val="ListParagraph"/>
        <w:spacing w:after="0" w:line="360" w:lineRule="auto"/>
        <w:ind w:left="108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" (3)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Ketentuan-ketentuan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(3) dan (4)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6553E2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Pr="006553E2">
        <w:rPr>
          <w:rFonts w:ascii="Times New Roman" w:hAnsi="Times New Roman" w:cs="Times New Roman"/>
          <w:sz w:val="24"/>
          <w:szCs w:val="24"/>
          <w:lang w:val="en-US"/>
        </w:rPr>
        <w:t xml:space="preserve"> (6)."</w:t>
      </w:r>
    </w:p>
    <w:p w14:paraId="15945135" w14:textId="77777777" w:rsidR="000779AD" w:rsidRDefault="000779AD" w:rsidP="006553E2">
      <w:pPr>
        <w:pStyle w:val="ListParagraph"/>
        <w:spacing w:after="0" w:line="360" w:lineRule="auto"/>
        <w:ind w:left="108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(2) dan (3)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dijelaskan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pasti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persyaratan-persyaratan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alasan-alasan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dispensai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Agama.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batasan-batasan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anaknya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0779A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779AD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772D5A">
        <w:rPr>
          <w:rFonts w:ascii="Times New Roman" w:hAnsi="Times New Roman" w:cs="Times New Roman"/>
          <w:sz w:val="24"/>
          <w:szCs w:val="24"/>
          <w:lang w:val="en-US"/>
        </w:rPr>
        <w:t>ngatur</w:t>
      </w:r>
      <w:proofErr w:type="spellEnd"/>
      <w:r w:rsidR="00772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D5A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772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D5A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772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D5A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72D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E160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9"/>
      </w:r>
    </w:p>
    <w:p w14:paraId="75FC10D4" w14:textId="77777777" w:rsidR="00772D5A" w:rsidRDefault="00772D5A" w:rsidP="006553E2">
      <w:pPr>
        <w:pStyle w:val="ListParagraph"/>
        <w:spacing w:after="0" w:line="360" w:lineRule="auto"/>
        <w:ind w:left="108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2D5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72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D5A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772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D5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72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D5A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Pr="00772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D5A">
        <w:rPr>
          <w:rFonts w:ascii="Times New Roman" w:hAnsi="Times New Roman" w:cs="Times New Roman"/>
          <w:sz w:val="24"/>
          <w:szCs w:val="24"/>
          <w:lang w:val="en-US"/>
        </w:rPr>
        <w:t>prinsip-prinsip</w:t>
      </w:r>
      <w:proofErr w:type="spellEnd"/>
      <w:r w:rsidRPr="00772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D5A">
        <w:rPr>
          <w:rFonts w:ascii="Times New Roman" w:hAnsi="Times New Roman" w:cs="Times New Roman"/>
          <w:sz w:val="24"/>
          <w:szCs w:val="24"/>
          <w:lang w:val="en-US"/>
        </w:rPr>
        <w:t>aatau</w:t>
      </w:r>
      <w:proofErr w:type="spellEnd"/>
      <w:r w:rsidRPr="00772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D5A">
        <w:rPr>
          <w:rFonts w:ascii="Times New Roman" w:hAnsi="Times New Roman" w:cs="Times New Roman"/>
          <w:sz w:val="24"/>
          <w:szCs w:val="24"/>
          <w:lang w:val="en-US"/>
        </w:rPr>
        <w:t>asas-asas</w:t>
      </w:r>
      <w:proofErr w:type="spellEnd"/>
      <w:r w:rsidRPr="00772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D5A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772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D5A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772D5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72D5A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772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D5A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772D5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72D5A">
        <w:rPr>
          <w:rFonts w:ascii="Times New Roman" w:hAnsi="Times New Roman" w:cs="Times New Roman"/>
          <w:sz w:val="24"/>
          <w:szCs w:val="24"/>
          <w:lang w:val="en-US"/>
        </w:rPr>
        <w:t>berhubugan</w:t>
      </w:r>
      <w:proofErr w:type="spellEnd"/>
      <w:r w:rsidRPr="00772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D5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72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D5A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772D5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72D5A">
        <w:rPr>
          <w:rFonts w:ascii="Times New Roman" w:hAnsi="Times New Roman" w:cs="Times New Roman"/>
          <w:sz w:val="24"/>
          <w:szCs w:val="24"/>
          <w:lang w:val="en-US"/>
        </w:rPr>
        <w:t>disesuaikan</w:t>
      </w:r>
      <w:proofErr w:type="spellEnd"/>
      <w:r w:rsidRPr="00772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D5A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772D5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72D5A">
        <w:rPr>
          <w:rFonts w:ascii="Times New Roman" w:hAnsi="Times New Roman" w:cs="Times New Roman"/>
          <w:sz w:val="24"/>
          <w:szCs w:val="24"/>
          <w:lang w:val="en-US"/>
        </w:rPr>
        <w:t>tuntutan</w:t>
      </w:r>
      <w:proofErr w:type="spellEnd"/>
      <w:r w:rsidRPr="00772D5A">
        <w:rPr>
          <w:rFonts w:ascii="Times New Roman" w:hAnsi="Times New Roman" w:cs="Times New Roman"/>
          <w:sz w:val="24"/>
          <w:szCs w:val="24"/>
          <w:lang w:val="en-US"/>
        </w:rPr>
        <w:t xml:space="preserve"> zaman.</w:t>
      </w:r>
    </w:p>
    <w:p w14:paraId="621E8628" w14:textId="77777777" w:rsidR="006A608B" w:rsidRDefault="00E45BD9" w:rsidP="00E45BD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Syarat-syarat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2CA3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="006D2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2CA3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</w:p>
    <w:p w14:paraId="480D9129" w14:textId="77777777" w:rsidR="001B3968" w:rsidRDefault="0049035A" w:rsidP="001B3968">
      <w:pPr>
        <w:pStyle w:val="ListParagraph"/>
        <w:spacing w:after="0" w:line="360" w:lineRule="auto"/>
        <w:ind w:left="108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Adapun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dipenuhi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sebulum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pernihakan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9035A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proofErr w:type="gramStart"/>
      <w:r w:rsidRPr="0049035A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49035A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4B86A98F" w14:textId="77777777" w:rsidR="00B81BCB" w:rsidRDefault="00B81BCB" w:rsidP="00B81BC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</w:p>
    <w:p w14:paraId="0823C0B9" w14:textId="77777777" w:rsidR="00B81BCB" w:rsidRPr="00B81BCB" w:rsidRDefault="00B81BCB" w:rsidP="00B81BC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copy KTP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pemohon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A530A7" w14:textId="77777777" w:rsidR="00B81BCB" w:rsidRPr="00B81BCB" w:rsidRDefault="00B81BCB" w:rsidP="00B81BC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Surat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penolakan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KUA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486065" w14:textId="77777777" w:rsidR="00B81BCB" w:rsidRPr="00B81BCB" w:rsidRDefault="00B81BCB" w:rsidP="00B81BC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copy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akta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kelahiran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mempelai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A6C17C" w14:textId="77777777" w:rsidR="00B81BCB" w:rsidRPr="00B81BCB" w:rsidRDefault="00B81BCB" w:rsidP="00B81BC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copy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nikah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pemohon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tuanya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1596DC4" w14:textId="77777777" w:rsidR="00B81BCB" w:rsidRPr="00B81BCB" w:rsidRDefault="00B81BCB" w:rsidP="00B81BC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copy N-1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N-8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calon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D4E022" w14:textId="77777777" w:rsidR="007E2B6B" w:rsidRDefault="00B81BCB" w:rsidP="005D66E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Dan lain-lain yang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1BCB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B81BC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14A1A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0"/>
      </w:r>
    </w:p>
    <w:p w14:paraId="17A7296F" w14:textId="77777777" w:rsidR="009768F8" w:rsidRDefault="009768F8" w:rsidP="00976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ED39D4" w14:textId="77777777" w:rsidR="009768F8" w:rsidRDefault="009768F8" w:rsidP="00976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D03DD3" w14:textId="77777777" w:rsidR="009768F8" w:rsidRDefault="009768F8" w:rsidP="00976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E0B042" w14:textId="77777777" w:rsidR="009768F8" w:rsidRPr="009768F8" w:rsidRDefault="009768F8" w:rsidP="00976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D68DF9" w14:textId="77777777" w:rsidR="00CA0B19" w:rsidRDefault="00CC7406" w:rsidP="00CC740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Kasus-kasus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</w:p>
    <w:p w14:paraId="1C115390" w14:textId="77777777" w:rsidR="001217D4" w:rsidRPr="00D2327F" w:rsidRDefault="0062634C" w:rsidP="001217D4">
      <w:pPr>
        <w:pStyle w:val="ListParagraph"/>
        <w:spacing w:after="0" w:line="360" w:lineRule="auto"/>
        <w:ind w:left="108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Baru-baru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maya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hebohkan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maraknya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kompas.com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Indonesia,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bermacam-macam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diantaranya</w:t>
      </w:r>
      <w:proofErr w:type="spellEnd"/>
      <w:r w:rsidR="00D232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FBF8770" w14:textId="77777777" w:rsidR="0062634C" w:rsidRDefault="0062634C" w:rsidP="0062634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di Lombok Tengah</w:t>
      </w:r>
    </w:p>
    <w:p w14:paraId="51BBC281" w14:textId="77777777" w:rsidR="0062634C" w:rsidRDefault="0062634C" w:rsidP="0062634C">
      <w:pPr>
        <w:pStyle w:val="ListParagraph"/>
        <w:spacing w:after="0" w:line="360" w:lineRule="auto"/>
        <w:ind w:left="19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publik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sempat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dihebohkan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peristiwa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di Lombok, Nusa Tenggara Barat (NTB).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di Lombok Tengah pada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Selasa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(6/1/2021) dan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videonya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sempat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viral di Facebook. Pada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menikah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sama-sama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MI dan AN yang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A7A3B">
        <w:rPr>
          <w:rFonts w:ascii="Times New Roman" w:hAnsi="Times New Roman" w:cs="Times New Roman"/>
          <w:sz w:val="24"/>
          <w:szCs w:val="24"/>
          <w:lang w:val="en-US"/>
        </w:rPr>
        <w:t>erusia</w:t>
      </w:r>
      <w:proofErr w:type="spellEnd"/>
      <w:r w:rsidR="00BA7A3B">
        <w:rPr>
          <w:rFonts w:ascii="Times New Roman" w:hAnsi="Times New Roman" w:cs="Times New Roman"/>
          <w:sz w:val="24"/>
          <w:szCs w:val="24"/>
          <w:lang w:val="en-US"/>
        </w:rPr>
        <w:t xml:space="preserve"> 16 </w:t>
      </w:r>
      <w:proofErr w:type="spellStart"/>
      <w:r w:rsidR="00BA7A3B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BA7A3B">
        <w:rPr>
          <w:rFonts w:ascii="Times New Roman" w:hAnsi="Times New Roman" w:cs="Times New Roman"/>
          <w:sz w:val="24"/>
          <w:szCs w:val="24"/>
          <w:lang w:val="en-US"/>
        </w:rPr>
        <w:t xml:space="preserve">. Ketika </w:t>
      </w:r>
      <w:proofErr w:type="spellStart"/>
      <w:r w:rsidR="00BA7A3B">
        <w:rPr>
          <w:rFonts w:ascii="Times New Roman" w:hAnsi="Times New Roman" w:cs="Times New Roman"/>
          <w:sz w:val="24"/>
          <w:szCs w:val="24"/>
          <w:lang w:val="en-US"/>
        </w:rPr>
        <w:t>ditemui</w:t>
      </w:r>
      <w:proofErr w:type="spellEnd"/>
      <w:r w:rsidR="00BA7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Kompas.com,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pengantin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, AN,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menikah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lantaran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takut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ibunya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sempat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dimarahi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menginap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634C">
        <w:rPr>
          <w:rFonts w:ascii="Times New Roman" w:hAnsi="Times New Roman" w:cs="Times New Roman"/>
          <w:sz w:val="24"/>
          <w:szCs w:val="24"/>
          <w:lang w:val="en-US"/>
        </w:rPr>
        <w:t>temannya</w:t>
      </w:r>
      <w:proofErr w:type="spellEnd"/>
      <w:r w:rsidRPr="006263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21C181" w14:textId="77777777" w:rsidR="00BA7A3B" w:rsidRDefault="00757C37" w:rsidP="00BA7A3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Anak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dinikahkan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pulang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malam</w:t>
      </w:r>
      <w:proofErr w:type="spellEnd"/>
    </w:p>
    <w:p w14:paraId="49094841" w14:textId="77777777" w:rsidR="00757C37" w:rsidRDefault="00757C37" w:rsidP="00757C37">
      <w:pPr>
        <w:pStyle w:val="ListParagraph"/>
        <w:spacing w:after="0" w:line="360" w:lineRule="auto"/>
        <w:ind w:left="19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yang juga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di Lombok Tengah, NTB,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pada September 2020.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video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mempela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, S (15) dan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mempelai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, NH (12) viral di media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paman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sebetulnya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direncanakan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Orangtua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memaksa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dilangsungkan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mengajak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jalan-jalan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putri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menjelang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malam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keduanya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Kantor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Urusan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Agama (KUA),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melainkan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C37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757C37">
        <w:rPr>
          <w:rFonts w:ascii="Times New Roman" w:hAnsi="Times New Roman" w:cs="Times New Roman"/>
          <w:sz w:val="24"/>
          <w:szCs w:val="24"/>
          <w:lang w:val="en-US"/>
        </w:rPr>
        <w:t xml:space="preserve"> agama.</w:t>
      </w:r>
    </w:p>
    <w:p w14:paraId="0425D004" w14:textId="77777777" w:rsidR="007C322E" w:rsidRDefault="007C322E" w:rsidP="007C322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Pelajar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nikahi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gadis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sebulan</w:t>
      </w:r>
      <w:proofErr w:type="spellEnd"/>
    </w:p>
    <w:p w14:paraId="39A9DA3B" w14:textId="77777777" w:rsidR="007C322E" w:rsidRDefault="007C322E" w:rsidP="007C322E">
      <w:pPr>
        <w:pStyle w:val="ListParagraph"/>
        <w:spacing w:after="0" w:line="360" w:lineRule="auto"/>
        <w:ind w:left="19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yang juga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viral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di Lombok Barat, NTB.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pelajar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SMK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berinisial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AR (18),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diberitakan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menikahi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gadis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sebulan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Istri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, F,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duduk di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bangku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SMP,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istri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, M, duduk di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bangku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SMA.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lastRenderedPageBreak/>
        <w:t>Pernikahan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Kamis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(17/9/2020),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7C322E">
        <w:rPr>
          <w:rFonts w:ascii="Times New Roman" w:hAnsi="Times New Roman" w:cs="Times New Roman"/>
          <w:sz w:val="24"/>
          <w:szCs w:val="24"/>
          <w:lang w:val="en-US"/>
        </w:rPr>
        <w:t>Sabtu</w:t>
      </w:r>
      <w:proofErr w:type="spellEnd"/>
      <w:r w:rsidRPr="007C322E">
        <w:rPr>
          <w:rFonts w:ascii="Times New Roman" w:hAnsi="Times New Roman" w:cs="Times New Roman"/>
          <w:sz w:val="24"/>
          <w:szCs w:val="24"/>
          <w:lang w:val="en-US"/>
        </w:rPr>
        <w:t xml:space="preserve"> (12/10/2020).</w:t>
      </w:r>
    </w:p>
    <w:p w14:paraId="4425ECCA" w14:textId="77777777" w:rsidR="00F3691D" w:rsidRDefault="00F3691D" w:rsidP="00F3691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691D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F369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91D">
        <w:rPr>
          <w:rFonts w:ascii="Times New Roman" w:hAnsi="Times New Roman" w:cs="Times New Roman"/>
          <w:sz w:val="24"/>
          <w:szCs w:val="24"/>
          <w:lang w:val="en-US"/>
        </w:rPr>
        <w:t>Syekh</w:t>
      </w:r>
      <w:proofErr w:type="spellEnd"/>
      <w:r w:rsidRPr="00F369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691D">
        <w:rPr>
          <w:rFonts w:ascii="Times New Roman" w:hAnsi="Times New Roman" w:cs="Times New Roman"/>
          <w:sz w:val="24"/>
          <w:szCs w:val="24"/>
          <w:lang w:val="en-US"/>
        </w:rPr>
        <w:t>Puji</w:t>
      </w:r>
      <w:proofErr w:type="spellEnd"/>
      <w:r w:rsidRPr="00F3691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3691D">
        <w:rPr>
          <w:rFonts w:ascii="Times New Roman" w:hAnsi="Times New Roman" w:cs="Times New Roman"/>
          <w:sz w:val="24"/>
          <w:szCs w:val="24"/>
          <w:lang w:val="en-US"/>
        </w:rPr>
        <w:t>siswi</w:t>
      </w:r>
      <w:proofErr w:type="spellEnd"/>
      <w:r w:rsidRPr="00F3691D">
        <w:rPr>
          <w:rFonts w:ascii="Times New Roman" w:hAnsi="Times New Roman" w:cs="Times New Roman"/>
          <w:sz w:val="24"/>
          <w:szCs w:val="24"/>
          <w:lang w:val="en-US"/>
        </w:rPr>
        <w:t xml:space="preserve"> SD</w:t>
      </w:r>
    </w:p>
    <w:p w14:paraId="7DF9D5AC" w14:textId="77777777" w:rsidR="00D7507F" w:rsidRPr="00DE1071" w:rsidRDefault="00BB3711" w:rsidP="00DE1071">
      <w:pPr>
        <w:pStyle w:val="ListParagraph"/>
        <w:spacing w:after="0" w:line="360" w:lineRule="auto"/>
        <w:ind w:left="19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Kisah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silam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tentunya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segar di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ingatan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orang.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Pujiono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Cahyo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Widianto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dikenal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Syekh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Puji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, pada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2008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meminang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gadis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berusia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asal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Semarang yang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berinisial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LU.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Pujiono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berusia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43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LU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duduk di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bangku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mengundang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protes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menyeret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Pujiono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meja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hijau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sempat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mendekam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penjara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, pada 13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2009,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dintarakan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putusan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sela di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Negeri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Ungaran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. Pada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2019,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Syekh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Puji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Komnas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Anak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melaporkannya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Polda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Jateng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diduga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siri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berusia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asal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Grabag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Magelang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2016.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Syekh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Puji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sempat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membantah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tudingan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. Polisi juga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menghentikan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penyelidikan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bukti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saksi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dugaan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371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BB371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0540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1"/>
      </w:r>
    </w:p>
    <w:p w14:paraId="748734F2" w14:textId="77777777" w:rsidR="00EA259F" w:rsidRPr="00546F09" w:rsidRDefault="00EA259F" w:rsidP="00EA25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6F09">
        <w:rPr>
          <w:rFonts w:ascii="Times New Roman" w:hAnsi="Times New Roman" w:cs="Times New Roman"/>
          <w:b/>
          <w:bCs/>
          <w:sz w:val="24"/>
          <w:szCs w:val="24"/>
          <w:lang w:val="en-US"/>
        </w:rPr>
        <w:t>KESIMPULAN</w:t>
      </w:r>
    </w:p>
    <w:p w14:paraId="020725B9" w14:textId="77777777" w:rsidR="00EA259F" w:rsidRDefault="00D858CB" w:rsidP="00D858CB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Kamus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Bahasa Indonesia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pengecualian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pembebasan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kewajiban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larangan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dibenarkan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apa-apa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dilarang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pembuat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C.S.T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Kansil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dan Christine S.T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Kansil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penetapan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sifatnya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diklaratoir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UndangUndang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memang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diajukan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pemohon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Subekti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Tjitrosubodo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Kamus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Hukum (1979)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mendefiniskan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ringkas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penyimpangan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pengecualian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perintah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.  Jadi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nikah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ialah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diizinkannya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disertai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alasanalasan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58CB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D858CB">
        <w:rPr>
          <w:rFonts w:ascii="Times New Roman" w:hAnsi="Times New Roman" w:cs="Times New Roman"/>
          <w:sz w:val="24"/>
          <w:szCs w:val="24"/>
          <w:lang w:val="en-US"/>
        </w:rPr>
        <w:t xml:space="preserve"> hakim.</w:t>
      </w:r>
    </w:p>
    <w:p w14:paraId="673EDCC8" w14:textId="77777777" w:rsidR="00F97223" w:rsidRPr="00F97223" w:rsidRDefault="00F9722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lastRenderedPageBreak/>
        <w:t>Walaupun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minimal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melangsungkan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memperbolehkan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penyimpangan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terdaoat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(2) dan (3) </w:t>
      </w:r>
      <w:proofErr w:type="spellStart"/>
      <w:proofErr w:type="gramStart"/>
      <w:r w:rsidRPr="00F97223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71A8D5CC" w14:textId="77777777" w:rsidR="00F97223" w:rsidRPr="00F97223" w:rsidRDefault="00F9722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" (2)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penyimpangan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Pejabat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lain yang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ditunjuk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14:paraId="751EEE97" w14:textId="77777777" w:rsidR="00F97223" w:rsidRPr="00F97223" w:rsidRDefault="00F9722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" (3)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Ketentuan-ketentuan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(3) dan (4)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(6)."</w:t>
      </w:r>
    </w:p>
    <w:p w14:paraId="3EB3FDE2" w14:textId="77777777" w:rsidR="00F97223" w:rsidRPr="00F97223" w:rsidRDefault="00F9722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(2) dan (3)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dijelaskan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pasti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persyaratan-persyaratan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alasan-alasan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dispensai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Agama.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batasan-batasan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dispensasi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anaknya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mengatur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A1F97A7" w14:textId="77777777" w:rsidR="00F97223" w:rsidRDefault="00F9722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34A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2034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34AA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="002034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34AA">
        <w:rPr>
          <w:rFonts w:ascii="Times New Roman" w:hAnsi="Times New Roman" w:cs="Times New Roman"/>
          <w:sz w:val="24"/>
          <w:szCs w:val="24"/>
          <w:lang w:val="en-US"/>
        </w:rPr>
        <w:t>prinsip-prinsip</w:t>
      </w:r>
      <w:proofErr w:type="spellEnd"/>
      <w:r w:rsidR="002034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asas-asas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berhubugan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disesuaikan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97223">
        <w:rPr>
          <w:rFonts w:ascii="Times New Roman" w:hAnsi="Times New Roman" w:cs="Times New Roman"/>
          <w:sz w:val="24"/>
          <w:szCs w:val="24"/>
          <w:lang w:val="en-US"/>
        </w:rPr>
        <w:t>tuntutan</w:t>
      </w:r>
      <w:proofErr w:type="spellEnd"/>
      <w:r w:rsidRPr="00F97223">
        <w:rPr>
          <w:rFonts w:ascii="Times New Roman" w:hAnsi="Times New Roman" w:cs="Times New Roman"/>
          <w:sz w:val="24"/>
          <w:szCs w:val="24"/>
          <w:lang w:val="en-US"/>
        </w:rPr>
        <w:t xml:space="preserve"> zaman.</w:t>
      </w:r>
    </w:p>
    <w:p w14:paraId="49099F42" w14:textId="77777777" w:rsidR="00A80113" w:rsidRDefault="00A8011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2F8CA8" w14:textId="77777777" w:rsidR="00A80113" w:rsidRDefault="00A8011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33CF29" w14:textId="77777777" w:rsidR="00A80113" w:rsidRDefault="00A8011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9F58B3" w14:textId="77777777" w:rsidR="00A80113" w:rsidRDefault="00A8011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1A87B8" w14:textId="77777777" w:rsidR="00A80113" w:rsidRDefault="00A8011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D57CA0" w14:textId="77777777" w:rsidR="00A80113" w:rsidRDefault="00A8011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1AFDB5" w14:textId="77777777" w:rsidR="00A80113" w:rsidRDefault="00A8011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84050F" w14:textId="77777777" w:rsidR="00A80113" w:rsidRDefault="00A8011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C2F77A" w14:textId="77777777" w:rsidR="00A80113" w:rsidRDefault="00A8011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9CD3CA" w14:textId="77777777" w:rsidR="00A80113" w:rsidRDefault="00A8011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75EFBC" w14:textId="77777777" w:rsidR="00A80113" w:rsidRDefault="00A8011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7AC2CF" w14:textId="77777777" w:rsidR="00A80113" w:rsidRDefault="00A8011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904BED" w14:textId="77777777" w:rsidR="00A80113" w:rsidRDefault="00A8011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BD9CF1" w14:textId="77777777" w:rsidR="00A80113" w:rsidRDefault="00A8011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3A74DD" w14:textId="77777777" w:rsidR="00A80113" w:rsidRDefault="00A8011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A1F550" w14:textId="77777777" w:rsidR="00A80113" w:rsidRDefault="00A8011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4CCC49" w14:textId="77777777" w:rsidR="00A80113" w:rsidRDefault="00A8011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45FEA3" w14:textId="77777777" w:rsidR="00A80113" w:rsidRDefault="00A80113" w:rsidP="00F97223">
      <w:pPr>
        <w:pStyle w:val="ListParagraph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467F45" w14:textId="77777777" w:rsidR="00A80113" w:rsidRDefault="00A80113" w:rsidP="00A8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8D3B8D" w14:textId="77777777" w:rsidR="00A80113" w:rsidRPr="00356CBC" w:rsidRDefault="00A80113" w:rsidP="00A801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56CBC"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PUSTAKAN</w:t>
      </w:r>
    </w:p>
    <w:p w14:paraId="3D3286FC" w14:textId="77777777" w:rsidR="00271C26" w:rsidRDefault="00271C26" w:rsidP="00EE3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C26">
        <w:rPr>
          <w:rFonts w:ascii="Times New Roman" w:hAnsi="Times New Roman" w:cs="Times New Roman"/>
          <w:sz w:val="24"/>
          <w:szCs w:val="24"/>
          <w:lang w:val="en-US"/>
        </w:rPr>
        <w:t xml:space="preserve">Rafiq, Ahmad. 1998. Hukum Islam di Indonesia. Jakarta: </w:t>
      </w:r>
      <w:proofErr w:type="spellStart"/>
      <w:r w:rsidRPr="00271C26">
        <w:rPr>
          <w:rFonts w:ascii="Times New Roman" w:hAnsi="Times New Roman" w:cs="Times New Roman"/>
          <w:sz w:val="24"/>
          <w:szCs w:val="24"/>
          <w:lang w:val="en-US"/>
        </w:rPr>
        <w:t>Rajawali</w:t>
      </w:r>
      <w:proofErr w:type="spellEnd"/>
      <w:r w:rsidRPr="00271C26">
        <w:rPr>
          <w:rFonts w:ascii="Times New Roman" w:hAnsi="Times New Roman" w:cs="Times New Roman"/>
          <w:sz w:val="24"/>
          <w:szCs w:val="24"/>
          <w:lang w:val="en-US"/>
        </w:rPr>
        <w:t xml:space="preserve"> Press. </w:t>
      </w:r>
    </w:p>
    <w:p w14:paraId="56714790" w14:textId="77777777" w:rsidR="00EE35A6" w:rsidRDefault="00271C26" w:rsidP="00EE35A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C26">
        <w:rPr>
          <w:rFonts w:ascii="Times New Roman" w:hAnsi="Times New Roman" w:cs="Times New Roman"/>
          <w:sz w:val="24"/>
          <w:szCs w:val="24"/>
          <w:lang w:val="en-US"/>
        </w:rPr>
        <w:t>Kansil</w:t>
      </w:r>
      <w:proofErr w:type="spellEnd"/>
      <w:r w:rsidRPr="00271C26">
        <w:rPr>
          <w:rFonts w:ascii="Times New Roman" w:hAnsi="Times New Roman" w:cs="Times New Roman"/>
          <w:sz w:val="24"/>
          <w:szCs w:val="24"/>
          <w:lang w:val="en-US"/>
        </w:rPr>
        <w:t xml:space="preserve">, C.S.T dan Christine S.T </w:t>
      </w:r>
      <w:proofErr w:type="spellStart"/>
      <w:r w:rsidRPr="00271C26">
        <w:rPr>
          <w:rFonts w:ascii="Times New Roman" w:hAnsi="Times New Roman" w:cs="Times New Roman"/>
          <w:sz w:val="24"/>
          <w:szCs w:val="24"/>
          <w:lang w:val="en-US"/>
        </w:rPr>
        <w:t>kansil</w:t>
      </w:r>
      <w:proofErr w:type="spellEnd"/>
      <w:r w:rsidRPr="00271C26">
        <w:rPr>
          <w:rFonts w:ascii="Times New Roman" w:hAnsi="Times New Roman" w:cs="Times New Roman"/>
          <w:sz w:val="24"/>
          <w:szCs w:val="24"/>
          <w:lang w:val="en-US"/>
        </w:rPr>
        <w:t xml:space="preserve">, 2001. </w:t>
      </w:r>
      <w:proofErr w:type="spellStart"/>
      <w:r w:rsidRPr="00271C26">
        <w:rPr>
          <w:rFonts w:ascii="Times New Roman" w:hAnsi="Times New Roman" w:cs="Times New Roman"/>
          <w:sz w:val="24"/>
          <w:szCs w:val="24"/>
          <w:lang w:val="en-US"/>
        </w:rPr>
        <w:t>Kamus</w:t>
      </w:r>
      <w:proofErr w:type="spellEnd"/>
      <w:r w:rsidRPr="00271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C26">
        <w:rPr>
          <w:rFonts w:ascii="Times New Roman" w:hAnsi="Times New Roman" w:cs="Times New Roman"/>
          <w:sz w:val="24"/>
          <w:szCs w:val="24"/>
          <w:lang w:val="en-US"/>
        </w:rPr>
        <w:t>Istilah</w:t>
      </w:r>
      <w:proofErr w:type="spellEnd"/>
      <w:r w:rsidRPr="00271C26">
        <w:rPr>
          <w:rFonts w:ascii="Times New Roman" w:hAnsi="Times New Roman" w:cs="Times New Roman"/>
          <w:sz w:val="24"/>
          <w:szCs w:val="24"/>
          <w:lang w:val="en-US"/>
        </w:rPr>
        <w:t xml:space="preserve"> Aneka </w:t>
      </w:r>
      <w:proofErr w:type="spellStart"/>
      <w:r w:rsidRPr="00271C26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271C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71C26">
        <w:rPr>
          <w:rFonts w:ascii="Times New Roman" w:hAnsi="Times New Roman" w:cs="Times New Roman"/>
          <w:sz w:val="24"/>
          <w:szCs w:val="24"/>
          <w:lang w:val="en-US"/>
        </w:rPr>
        <w:t>Cet</w:t>
      </w:r>
      <w:proofErr w:type="spellEnd"/>
      <w:r w:rsidRPr="00271C26">
        <w:rPr>
          <w:rFonts w:ascii="Times New Roman" w:hAnsi="Times New Roman" w:cs="Times New Roman"/>
          <w:sz w:val="24"/>
          <w:szCs w:val="24"/>
          <w:lang w:val="en-US"/>
        </w:rPr>
        <w:t xml:space="preserve"> ke-2. Jakarta: PT. Surya Multi </w:t>
      </w:r>
      <w:proofErr w:type="spellStart"/>
      <w:r w:rsidRPr="00271C26">
        <w:rPr>
          <w:rFonts w:ascii="Times New Roman" w:hAnsi="Times New Roman" w:cs="Times New Roman"/>
          <w:sz w:val="24"/>
          <w:szCs w:val="24"/>
          <w:lang w:val="en-US"/>
        </w:rPr>
        <w:t>Grafika</w:t>
      </w:r>
      <w:proofErr w:type="spellEnd"/>
      <w:r w:rsidRPr="00271C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2D34D3B" w14:textId="77777777" w:rsidR="00EE35A6" w:rsidRDefault="00271C26" w:rsidP="00EE35A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C26">
        <w:rPr>
          <w:rFonts w:ascii="Times New Roman" w:hAnsi="Times New Roman" w:cs="Times New Roman"/>
          <w:sz w:val="24"/>
          <w:szCs w:val="24"/>
          <w:lang w:val="en-US"/>
        </w:rPr>
        <w:t>Subekti</w:t>
      </w:r>
      <w:proofErr w:type="spellEnd"/>
      <w:r w:rsidRPr="00271C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71C26"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 w:rsidRPr="00271C26">
        <w:rPr>
          <w:rFonts w:ascii="Times New Roman" w:hAnsi="Times New Roman" w:cs="Times New Roman"/>
          <w:sz w:val="24"/>
          <w:szCs w:val="24"/>
          <w:lang w:val="en-US"/>
        </w:rPr>
        <w:t xml:space="preserve">. 1979. </w:t>
      </w:r>
      <w:proofErr w:type="spellStart"/>
      <w:r w:rsidRPr="00271C26">
        <w:rPr>
          <w:rFonts w:ascii="Times New Roman" w:hAnsi="Times New Roman" w:cs="Times New Roman"/>
          <w:sz w:val="24"/>
          <w:szCs w:val="24"/>
          <w:lang w:val="en-US"/>
        </w:rPr>
        <w:t>Kamus</w:t>
      </w:r>
      <w:proofErr w:type="spellEnd"/>
      <w:r w:rsidRPr="00271C26">
        <w:rPr>
          <w:rFonts w:ascii="Times New Roman" w:hAnsi="Times New Roman" w:cs="Times New Roman"/>
          <w:sz w:val="24"/>
          <w:szCs w:val="24"/>
          <w:lang w:val="en-US"/>
        </w:rPr>
        <w:t xml:space="preserve"> Hukum. </w:t>
      </w:r>
      <w:proofErr w:type="spellStart"/>
      <w:r w:rsidRPr="00271C26">
        <w:rPr>
          <w:rFonts w:ascii="Times New Roman" w:hAnsi="Times New Roman" w:cs="Times New Roman"/>
          <w:sz w:val="24"/>
          <w:szCs w:val="24"/>
          <w:lang w:val="en-US"/>
        </w:rPr>
        <w:t>cet</w:t>
      </w:r>
      <w:proofErr w:type="spellEnd"/>
      <w:r w:rsidRPr="00271C26">
        <w:rPr>
          <w:rFonts w:ascii="Times New Roman" w:hAnsi="Times New Roman" w:cs="Times New Roman"/>
          <w:sz w:val="24"/>
          <w:szCs w:val="24"/>
          <w:lang w:val="en-US"/>
        </w:rPr>
        <w:t xml:space="preserve"> ke-4. Jakarta: </w:t>
      </w:r>
      <w:proofErr w:type="spellStart"/>
      <w:r w:rsidRPr="00271C26">
        <w:rPr>
          <w:rFonts w:ascii="Times New Roman" w:hAnsi="Times New Roman" w:cs="Times New Roman"/>
          <w:sz w:val="24"/>
          <w:szCs w:val="24"/>
          <w:lang w:val="en-US"/>
        </w:rPr>
        <w:t>Pramita</w:t>
      </w:r>
      <w:proofErr w:type="spellEnd"/>
      <w:r w:rsidRPr="00271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46BC2F" w14:textId="77777777" w:rsidR="00D10B6F" w:rsidRDefault="00721F36" w:rsidP="00EE35A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21F36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721F36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21F36">
        <w:rPr>
          <w:rFonts w:ascii="Times New Roman" w:hAnsi="Times New Roman" w:cs="Times New Roman"/>
          <w:sz w:val="24"/>
          <w:szCs w:val="24"/>
          <w:lang w:val="en-US"/>
        </w:rPr>
        <w:t>Kompilasi</w:t>
      </w:r>
      <w:proofErr w:type="spellEnd"/>
      <w:r w:rsidRPr="00721F36">
        <w:rPr>
          <w:rFonts w:ascii="Times New Roman" w:hAnsi="Times New Roman" w:cs="Times New Roman"/>
          <w:sz w:val="24"/>
          <w:szCs w:val="24"/>
          <w:lang w:val="en-US"/>
        </w:rPr>
        <w:t xml:space="preserve"> Hukum Islam, 2007. Bandung: CITRA UMBARA</w:t>
      </w:r>
    </w:p>
    <w:p w14:paraId="27AE1232" w14:textId="31F77346" w:rsidR="00EE35A6" w:rsidRDefault="006D3C6D" w:rsidP="00EE35A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C6D">
        <w:rPr>
          <w:rFonts w:ascii="Times New Roman" w:hAnsi="Times New Roman" w:cs="Times New Roman"/>
          <w:sz w:val="24"/>
          <w:szCs w:val="24"/>
          <w:lang w:val="en-US"/>
        </w:rPr>
        <w:t xml:space="preserve">Umar, </w:t>
      </w:r>
      <w:proofErr w:type="spellStart"/>
      <w:r w:rsidRPr="006D3C6D">
        <w:rPr>
          <w:rFonts w:ascii="Times New Roman" w:hAnsi="Times New Roman" w:cs="Times New Roman"/>
          <w:sz w:val="24"/>
          <w:szCs w:val="24"/>
          <w:lang w:val="en-US"/>
        </w:rPr>
        <w:t>Nasaruddin</w:t>
      </w:r>
      <w:proofErr w:type="spellEnd"/>
      <w:r w:rsidRPr="006D3C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3C6D"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 w:rsidRPr="006D3C6D">
        <w:rPr>
          <w:rFonts w:ascii="Times New Roman" w:hAnsi="Times New Roman" w:cs="Times New Roman"/>
          <w:sz w:val="24"/>
          <w:szCs w:val="24"/>
          <w:lang w:val="en-US"/>
        </w:rPr>
        <w:t xml:space="preserve">. 2006. </w:t>
      </w:r>
      <w:proofErr w:type="spellStart"/>
      <w:r w:rsidRPr="006D3C6D">
        <w:rPr>
          <w:rFonts w:ascii="Times New Roman" w:hAnsi="Times New Roman" w:cs="Times New Roman"/>
          <w:sz w:val="24"/>
          <w:szCs w:val="24"/>
          <w:lang w:val="en-US"/>
        </w:rPr>
        <w:t>Amandemen</w:t>
      </w:r>
      <w:proofErr w:type="spellEnd"/>
      <w:r w:rsidRPr="006D3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C6D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6D3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C6D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6D3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C6D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6D3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C6D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6D3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C6D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6D3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C6D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6D3C6D">
        <w:rPr>
          <w:rFonts w:ascii="Times New Roman" w:hAnsi="Times New Roman" w:cs="Times New Roman"/>
          <w:sz w:val="24"/>
          <w:szCs w:val="24"/>
          <w:lang w:val="en-US"/>
        </w:rPr>
        <w:t xml:space="preserve"> Perempuan dan Anak Cet. 1. Yogyakarta: PSW UIN </w:t>
      </w:r>
      <w:proofErr w:type="spellStart"/>
      <w:r w:rsidRPr="006D3C6D">
        <w:rPr>
          <w:rFonts w:ascii="Times New Roman" w:hAnsi="Times New Roman" w:cs="Times New Roman"/>
          <w:sz w:val="24"/>
          <w:szCs w:val="24"/>
          <w:lang w:val="en-US"/>
        </w:rPr>
        <w:t>Sunan</w:t>
      </w:r>
      <w:proofErr w:type="spellEnd"/>
      <w:r w:rsidRPr="006D3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C6D">
        <w:rPr>
          <w:rFonts w:ascii="Times New Roman" w:hAnsi="Times New Roman" w:cs="Times New Roman"/>
          <w:sz w:val="24"/>
          <w:szCs w:val="24"/>
          <w:lang w:val="en-US"/>
        </w:rPr>
        <w:t>Kalijaga</w:t>
      </w:r>
      <w:proofErr w:type="spellEnd"/>
      <w:r w:rsidRPr="006D3C6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60FE22" w14:textId="280A6F3C" w:rsidR="001A4CC6" w:rsidRPr="001A4CC6" w:rsidRDefault="001A4CC6" w:rsidP="001A4CC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1A4CC6">
        <w:rPr>
          <w:rFonts w:ascii="Times New Roman" w:hAnsi="Times New Roman" w:cs="Times New Roman"/>
          <w:noProof/>
          <w:sz w:val="24"/>
          <w:szCs w:val="24"/>
        </w:rPr>
        <w:t>Nomor, Jilid, Pendekatan Hukum, Tata Negara, and Ija Suntana. “Kontroversi Perundang-Undangan Sumber Daya Air Di Indonesia : Sebuah Keislaman Pengantar Dalam Beberapa Dekade Terakhir Pengelolaan Air Menjadi Isu Utama Dunia ( Zakis Dan Ernsteins , 2008 ; Barnadr , 2007 ; Closas , 2020 ; Isaac , 2020 ), Karena Banyak W,” 2021, 193–212.</w:t>
      </w:r>
    </w:p>
    <w:p w14:paraId="31024095" w14:textId="5F9929B7" w:rsidR="001A4CC6" w:rsidRDefault="001A4CC6" w:rsidP="001A4CC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1A4CC6">
        <w:rPr>
          <w:rFonts w:ascii="Times New Roman" w:hAnsi="Times New Roman" w:cs="Times New Roman"/>
          <w:noProof/>
          <w:sz w:val="24"/>
          <w:szCs w:val="24"/>
        </w:rPr>
        <w:t>Suntana, Ija, Jurusan Hukum, Tata Negara, and Djati Bandung. “Dari Internalisasi Ke Formalisasi ;” 64, no. 1 (n.d.): 115–26.</w:t>
      </w:r>
    </w:p>
    <w:p w14:paraId="57A2AD78" w14:textId="77777777" w:rsidR="00083E56" w:rsidRPr="00083E56" w:rsidRDefault="00083E56" w:rsidP="00083E5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083E56">
        <w:rPr>
          <w:rFonts w:ascii="Times New Roman" w:hAnsi="Times New Roman" w:cs="Times New Roman"/>
          <w:noProof/>
          <w:sz w:val="24"/>
        </w:rPr>
        <w:t>Suntana, Ija. “From Internalization to Formalization; Islamic Law Development in Indonesia.” Islamic Quarterly 64, no. 1 (2020): 115–26;</w:t>
      </w:r>
    </w:p>
    <w:p w14:paraId="11E232E4" w14:textId="16E5B2DB" w:rsidR="00083E56" w:rsidRPr="001A4CC6" w:rsidRDefault="00083E56" w:rsidP="00083E56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083E56">
        <w:rPr>
          <w:rFonts w:ascii="Times New Roman" w:hAnsi="Times New Roman" w:cs="Times New Roman"/>
          <w:noProof/>
          <w:sz w:val="24"/>
        </w:rPr>
        <w:t>Suntana, Ija, Jurusan Hukum, Tata Negara, and Djati Bandung. “Dari Internalisasi Ke Formalisasi ;” 64, no. 1 (n.d.): 115–26;</w:t>
      </w:r>
    </w:p>
    <w:p w14:paraId="5BFCC7B4" w14:textId="4E4CAE40" w:rsidR="00EE35A6" w:rsidRDefault="001A4CC6" w:rsidP="001A4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D10B6F" w:rsidRPr="00D10B6F">
        <w:rPr>
          <w:rFonts w:ascii="Times New Roman" w:hAnsi="Times New Roman" w:cs="Times New Roman"/>
          <w:sz w:val="24"/>
          <w:szCs w:val="24"/>
          <w:lang w:val="en-US"/>
        </w:rPr>
        <w:t>Usmani, Maulana Ahmad. 1980. Fiqh A</w:t>
      </w:r>
      <w:r w:rsidR="00983765"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proofErr w:type="spellStart"/>
      <w:r w:rsidR="00983765">
        <w:rPr>
          <w:rFonts w:ascii="Times New Roman" w:hAnsi="Times New Roman" w:cs="Times New Roman"/>
          <w:sz w:val="24"/>
          <w:szCs w:val="24"/>
          <w:lang w:val="en-US"/>
        </w:rPr>
        <w:t>Qur</w:t>
      </w:r>
      <w:proofErr w:type="spellEnd"/>
      <w:r w:rsidR="00C47575">
        <w:rPr>
          <w:rFonts w:ascii="Times New Roman" w:hAnsi="Times New Roman" w:cs="Times New Roman"/>
          <w:sz w:val="24"/>
          <w:szCs w:val="24"/>
        </w:rPr>
        <w:t>’</w:t>
      </w:r>
      <w:r w:rsidR="0098376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proofErr w:type="spellStart"/>
      <w:r w:rsidR="00983765">
        <w:rPr>
          <w:rFonts w:ascii="Times New Roman" w:hAnsi="Times New Roman" w:cs="Times New Roman"/>
          <w:sz w:val="24"/>
          <w:szCs w:val="24"/>
          <w:lang w:val="en-US"/>
        </w:rPr>
        <w:t>Jilid</w:t>
      </w:r>
      <w:proofErr w:type="spellEnd"/>
      <w:r w:rsidR="00983765">
        <w:rPr>
          <w:rFonts w:ascii="Times New Roman" w:hAnsi="Times New Roman" w:cs="Times New Roman"/>
          <w:sz w:val="24"/>
          <w:szCs w:val="24"/>
          <w:lang w:val="en-US"/>
        </w:rPr>
        <w:t xml:space="preserve"> I. Karachi: 1980.</w:t>
      </w:r>
    </w:p>
    <w:p w14:paraId="0B861F6F" w14:textId="77777777" w:rsidR="00EE35A6" w:rsidRDefault="00F14F4F" w:rsidP="00EE35A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AE7F3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www.kemenag.go.id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1531" w:rsidRPr="00F61531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="00F61531" w:rsidRPr="00F6153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F61531" w:rsidRPr="00F61531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F61531" w:rsidRPr="00F61531">
        <w:rPr>
          <w:rFonts w:ascii="Times New Roman" w:hAnsi="Times New Roman" w:cs="Times New Roman"/>
          <w:sz w:val="24"/>
          <w:szCs w:val="24"/>
          <w:lang w:val="en-US"/>
        </w:rPr>
        <w:t xml:space="preserve"> 16 Mei 2022.</w:t>
      </w:r>
    </w:p>
    <w:p w14:paraId="33708D0A" w14:textId="77777777" w:rsidR="00A80113" w:rsidRPr="00A80113" w:rsidRDefault="00000000" w:rsidP="00EE35A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FE6EBC" w:rsidRPr="00AE7F3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https://lifestyle.kompas.com/read/2021/02/10/151045820/selain-aisha-weddings-ini-6-kasus-pernikahan-anak-yang-pernah-viral</w:t>
        </w:r>
      </w:hyperlink>
      <w:r w:rsidR="00FE6E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1531" w:rsidRPr="00F61531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="00F61531" w:rsidRPr="00F6153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F61531" w:rsidRPr="00F61531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F61531" w:rsidRPr="00F61531">
        <w:rPr>
          <w:rFonts w:ascii="Times New Roman" w:hAnsi="Times New Roman" w:cs="Times New Roman"/>
          <w:sz w:val="24"/>
          <w:szCs w:val="24"/>
          <w:lang w:val="en-US"/>
        </w:rPr>
        <w:t xml:space="preserve"> 16 Mei 2022.</w:t>
      </w:r>
    </w:p>
    <w:sectPr w:rsidR="00A80113" w:rsidRPr="00A80113" w:rsidSect="00CF6605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78D2" w14:textId="77777777" w:rsidR="002C1A75" w:rsidRDefault="002C1A75" w:rsidP="00D31217">
      <w:pPr>
        <w:spacing w:after="0" w:line="240" w:lineRule="auto"/>
      </w:pPr>
      <w:r>
        <w:separator/>
      </w:r>
    </w:p>
  </w:endnote>
  <w:endnote w:type="continuationSeparator" w:id="0">
    <w:p w14:paraId="131A2E76" w14:textId="77777777" w:rsidR="002C1A75" w:rsidRDefault="002C1A75" w:rsidP="00D3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2EDA" w14:textId="77777777" w:rsidR="002C1A75" w:rsidRDefault="002C1A75" w:rsidP="00D31217">
      <w:pPr>
        <w:spacing w:after="0" w:line="240" w:lineRule="auto"/>
      </w:pPr>
      <w:r>
        <w:separator/>
      </w:r>
    </w:p>
  </w:footnote>
  <w:footnote w:type="continuationSeparator" w:id="0">
    <w:p w14:paraId="5936BB1B" w14:textId="77777777" w:rsidR="002C1A75" w:rsidRDefault="002C1A75" w:rsidP="00D31217">
      <w:pPr>
        <w:spacing w:after="0" w:line="240" w:lineRule="auto"/>
      </w:pPr>
      <w:r>
        <w:continuationSeparator/>
      </w:r>
    </w:p>
  </w:footnote>
  <w:footnote w:id="1">
    <w:p w14:paraId="79763CAE" w14:textId="77777777" w:rsidR="00323931" w:rsidRPr="006F2556" w:rsidRDefault="00323931" w:rsidP="006F2556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F2556">
        <w:rPr>
          <w:rStyle w:val="FootnoteReference"/>
          <w:rFonts w:asciiTheme="majorBidi" w:hAnsiTheme="majorBidi" w:cstheme="majorBidi"/>
        </w:rPr>
        <w:footnoteRef/>
      </w:r>
      <w:r w:rsidRPr="006F2556">
        <w:rPr>
          <w:rFonts w:asciiTheme="majorBidi" w:hAnsiTheme="majorBidi" w:cstheme="majorBidi"/>
        </w:rPr>
        <w:t xml:space="preserve"> Pengadilan Agama Izinkan 13 Ribuan anak Menikah sepanjang 2018, Kamis, 17 Mei 2022, detik.com.</w:t>
      </w:r>
    </w:p>
  </w:footnote>
  <w:footnote w:id="2">
    <w:p w14:paraId="4802CFD4" w14:textId="77777777" w:rsidR="00855774" w:rsidRPr="006F2556" w:rsidRDefault="00855774" w:rsidP="006F2556">
      <w:pPr>
        <w:pStyle w:val="FootnoteText"/>
        <w:ind w:firstLine="720"/>
        <w:jc w:val="both"/>
        <w:rPr>
          <w:rFonts w:asciiTheme="majorBidi" w:hAnsiTheme="majorBidi" w:cstheme="majorBidi"/>
          <w:lang w:val="en-US"/>
        </w:rPr>
      </w:pPr>
      <w:r w:rsidRPr="006F2556">
        <w:rPr>
          <w:rStyle w:val="FootnoteReference"/>
          <w:rFonts w:asciiTheme="majorBidi" w:hAnsiTheme="majorBidi" w:cstheme="majorBidi"/>
        </w:rPr>
        <w:footnoteRef/>
      </w:r>
      <w:r w:rsidRPr="006F2556">
        <w:rPr>
          <w:rFonts w:asciiTheme="majorBidi" w:hAnsiTheme="majorBidi" w:cstheme="majorBidi"/>
        </w:rPr>
        <w:t xml:space="preserve"> </w:t>
      </w:r>
      <w:r w:rsidRPr="006F2556">
        <w:rPr>
          <w:rFonts w:asciiTheme="majorBidi" w:hAnsiTheme="majorBidi" w:cstheme="majorBidi"/>
        </w:rPr>
        <w:t>BKKBN: Angka Pernikahan Dini Indonesia masih Tinggi, Kamis, 17 Mei 2022, detik.com.</w:t>
      </w:r>
    </w:p>
  </w:footnote>
  <w:footnote w:id="3">
    <w:p w14:paraId="50F75B4F" w14:textId="332FDD61" w:rsidR="006F2556" w:rsidRPr="006F2556" w:rsidRDefault="006F2556" w:rsidP="006F2556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F2556">
        <w:rPr>
          <w:rStyle w:val="FootnoteReference"/>
          <w:rFonts w:asciiTheme="majorBidi" w:hAnsiTheme="majorBidi" w:cstheme="majorBidi"/>
        </w:rPr>
        <w:footnoteRef/>
      </w:r>
      <w:r w:rsidRPr="006F2556">
        <w:rPr>
          <w:rFonts w:asciiTheme="majorBidi" w:hAnsiTheme="majorBidi" w:cstheme="majorBidi"/>
        </w:rPr>
        <w:t xml:space="preserve"> </w:t>
      </w:r>
      <w:r w:rsidRPr="006F2556">
        <w:rPr>
          <w:rFonts w:asciiTheme="majorBidi" w:hAnsiTheme="majorBidi" w:cstheme="majorBidi"/>
        </w:rPr>
        <w:fldChar w:fldCharType="begin" w:fldLock="1"/>
      </w:r>
      <w:r w:rsidR="001A4CC6">
        <w:rPr>
          <w:rFonts w:asciiTheme="majorBidi" w:hAnsiTheme="majorBidi" w:cstheme="majorBidi"/>
        </w:rPr>
        <w:instrText>ADDIN CSL_CITATION {"citationItems":[{"id":"ITEM-1","itemData":{"author":[{"dropping-particle":"","family":"Suntana","given":"Ija","non-dropping-particle":"","parse-names":false,"suffix":""},{"dropping-particle":"","family":"Hukum","given":"Jurusan","non-dropping-particle":"","parse-names":false,"suffix":""},{"dropping-particle":"","family":"Negara","given":"Tata","non-dropping-particle":"","parse-names":false,"suffix":""},{"dropping-particle":"","family":"Bandung","given":"Djati","non-dropping-particle":"","parse-names":false,"suffix":""}],"id":"ITEM-1","issue":"1","issued":{"date-parts":[["0"]]},"page":"115-126","title":"Dari Internalisasi ke Formalisasi ;","type":"article-journal","volume":"64"},"uris":["http://www.mendeley.com/documents/?uuid=3f1d25ea-d5ca-417c-9abf-7000e88e2c49"]}],"mendeley":{"formattedCitation":"Ija Suntana et al., “Dari Internalisasi Ke Formalisasi ;” 64, no. 1 (n.d.): 115–26.","plainTextFormattedCitation":"Ija Suntana et al., “Dari Internalisasi Ke Formalisasi ;” 64, no. 1 (n.d.): 115–26.","previouslyFormattedCitation":"Ija Suntana et al., “Dari Internalisasi Ke Formalisasi ;” 64, no. 1 (n.d.): 115–26."},"properties":{"noteIndex":3},"schema":"https://github.com/citation-style-language/schema/raw/master/csl-citation.json"}</w:instrText>
      </w:r>
      <w:r w:rsidRPr="006F2556">
        <w:rPr>
          <w:rFonts w:asciiTheme="majorBidi" w:hAnsiTheme="majorBidi" w:cstheme="majorBidi"/>
        </w:rPr>
        <w:fldChar w:fldCharType="separate"/>
      </w:r>
      <w:r w:rsidRPr="006F2556">
        <w:rPr>
          <w:rFonts w:asciiTheme="majorBidi" w:hAnsiTheme="majorBidi" w:cstheme="majorBidi"/>
          <w:noProof/>
        </w:rPr>
        <w:t>Ija Suntana et al., “D</w:t>
      </w:r>
      <w:r w:rsidRPr="006F2556">
        <w:rPr>
          <w:rFonts w:asciiTheme="majorBidi" w:hAnsiTheme="majorBidi" w:cstheme="majorBidi"/>
          <w:i/>
          <w:iCs/>
          <w:noProof/>
        </w:rPr>
        <w:t>ari Internalisasi Ke Formalisas</w:t>
      </w:r>
      <w:r w:rsidRPr="006F2556">
        <w:rPr>
          <w:rFonts w:asciiTheme="majorBidi" w:hAnsiTheme="majorBidi" w:cstheme="majorBidi"/>
          <w:noProof/>
        </w:rPr>
        <w:t>i ;” 64, no. 1 (n.d.): 115–26.</w:t>
      </w:r>
      <w:r w:rsidRPr="006F2556">
        <w:rPr>
          <w:rFonts w:asciiTheme="majorBidi" w:hAnsiTheme="majorBidi" w:cstheme="majorBidi"/>
        </w:rPr>
        <w:fldChar w:fldCharType="end"/>
      </w:r>
    </w:p>
  </w:footnote>
  <w:footnote w:id="4">
    <w:p w14:paraId="3389559F" w14:textId="17372A89" w:rsidR="00BC5A59" w:rsidRPr="006F2556" w:rsidRDefault="00BC5A59" w:rsidP="006F2556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F2556">
        <w:rPr>
          <w:rStyle w:val="FootnoteReference"/>
          <w:rFonts w:asciiTheme="majorBidi" w:hAnsiTheme="majorBidi" w:cstheme="majorBidi"/>
        </w:rPr>
        <w:footnoteRef/>
      </w:r>
      <w:r w:rsidRPr="006F2556">
        <w:rPr>
          <w:rFonts w:asciiTheme="majorBidi" w:hAnsiTheme="majorBidi" w:cstheme="majorBidi"/>
        </w:rPr>
        <w:t xml:space="preserve"> </w:t>
      </w:r>
      <w:r w:rsidRPr="006F2556">
        <w:rPr>
          <w:rFonts w:asciiTheme="majorBidi" w:hAnsiTheme="majorBidi" w:cstheme="majorBidi"/>
        </w:rPr>
        <w:fldChar w:fldCharType="begin" w:fldLock="1"/>
      </w:r>
      <w:r w:rsidR="006F2556" w:rsidRPr="006F2556">
        <w:rPr>
          <w:rFonts w:asciiTheme="majorBidi" w:hAnsiTheme="majorBidi" w:cstheme="majorBidi"/>
        </w:rPr>
        <w:instrText>ADDIN CSL_CITATION {"citationItems":[{"id":"ITEM-1","itemData":{"author":[{"dropping-particle":"","family":"Nomor","given":"Jilid","non-dropping-particle":"","parse-names":false,"suffix":""},{"dropping-particle":"","family":"Hukum","given":"Pendekatan","non-dropping-particle":"","parse-names":false,"suffix":""},{"dropping-particle":"","family":"Negara","given":"Tata","non-dropping-particle":"","parse-names":false,"suffix":""},{"dropping-particle":"","family":"Suntana","given":"Ija","non-dropping-particle":"","parse-names":false,"suffix":""}],"id":"ITEM-1","issued":{"date-parts":[["2021"]]},"page":"193-212","title":"Kontroversi Perundang-undangan Sumber Daya Air di Indonesia : Sebuah Keislaman pengantar Dalam beberapa dekade terakhir pengelolaan air menjadi isu utama dunia ( Zakis dan Ernsteins , 2008 ; Barnadr , 2007 ; Closas , 2020 ; Isaac , 2020 ), karena banyak w","type":"article-journal"},"uris":["http://www.mendeley.com/documents/?uuid=bf7c82f9-6482-4de8-9d5c-912c2baf3671"]}],"mendeley":{"formattedCitation":"Jilid Nomor et al., “Kontroversi Perundang-Undangan Sumber Daya Air Di Indonesia : Sebuah Keislaman Pengantar Dalam Beberapa Dekade Terakhir Pengelolaan Air Menjadi Isu Utama Dunia ( Zakis Dan Ernsteins , 2008 ; Barnadr , 2007 ; Closas , 2020 ; Isaac , 2020 ), Karena Banyak W,” 2021, 193–212.","plainTextFormattedCitation":"Jilid Nomor et al., “Kontroversi Perundang-Undangan Sumber Daya Air Di Indonesia : Sebuah Keislaman Pengantar Dalam Beberapa Dekade Terakhir Pengelolaan Air Menjadi Isu Utama Dunia ( Zakis Dan Ernsteins , 2008 ; Barnadr , 2007 ; Closas , 2020 ; Isaac , 2020 ), Karena Banyak W,” 2021, 193–212.","previouslyFormattedCitation":"Jilid Nomor et al., “Kontroversi Perundang-Undangan Sumber Daya Air Di Indonesia : Sebuah Keislaman Pengantar Dalam Beberapa Dekade Terakhir Pengelolaan Air Menjadi Isu Utama Dunia ( Zakis Dan Ernsteins , 2008 ; Barnadr , 2007 ; Closas , 2020 ; Isaac , 2020 ), Karena Banyak W,” 2021, 193–212."},"properties":{"noteIndex":4},"schema":"https://github.com/citation-style-language/schema/raw/master/csl-citation.json"}</w:instrText>
      </w:r>
      <w:r w:rsidRPr="006F2556">
        <w:rPr>
          <w:rFonts w:asciiTheme="majorBidi" w:hAnsiTheme="majorBidi" w:cstheme="majorBidi"/>
        </w:rPr>
        <w:fldChar w:fldCharType="separate"/>
      </w:r>
      <w:r w:rsidRPr="006F2556">
        <w:rPr>
          <w:rFonts w:asciiTheme="majorBidi" w:hAnsiTheme="majorBidi" w:cstheme="majorBidi"/>
          <w:noProof/>
        </w:rPr>
        <w:t>Jilid Nomor et al., “Kontroversi Perundang-Undangan Sumber Daya Air Di Indonesia : Sebuah Keislaman Pengantar Dalam Beberapa Dekade Terakhir Pengelolaan Air Menjadi Isu Utama Dunia ( Zakis Dan Ernsteins , 2008 ; Barnadr , 2007 ; Closas , 2020 ; Isaac , 2020 ), Karena Banyak W,” 2021, 193–212.</w:t>
      </w:r>
      <w:r w:rsidRPr="006F2556">
        <w:rPr>
          <w:rFonts w:asciiTheme="majorBidi" w:hAnsiTheme="majorBidi" w:cstheme="majorBidi"/>
        </w:rPr>
        <w:fldChar w:fldCharType="end"/>
      </w:r>
    </w:p>
  </w:footnote>
  <w:footnote w:id="5">
    <w:p w14:paraId="2EEBD228" w14:textId="77777777" w:rsidR="00A268C0" w:rsidRPr="006F2556" w:rsidRDefault="00A268C0" w:rsidP="006F2556">
      <w:pPr>
        <w:pStyle w:val="FootnoteText"/>
        <w:ind w:firstLine="720"/>
        <w:jc w:val="both"/>
        <w:rPr>
          <w:rFonts w:asciiTheme="majorBidi" w:hAnsiTheme="majorBidi" w:cstheme="majorBidi"/>
          <w:lang w:val="en-US"/>
        </w:rPr>
      </w:pPr>
      <w:r w:rsidRPr="006F2556">
        <w:rPr>
          <w:rStyle w:val="FootnoteReference"/>
          <w:rFonts w:asciiTheme="majorBidi" w:hAnsiTheme="majorBidi" w:cstheme="majorBidi"/>
        </w:rPr>
        <w:footnoteRef/>
      </w:r>
      <w:r w:rsidRPr="006F2556">
        <w:rPr>
          <w:rFonts w:asciiTheme="majorBidi" w:hAnsiTheme="majorBidi" w:cstheme="majorBidi"/>
        </w:rPr>
        <w:t xml:space="preserve"> </w:t>
      </w:r>
      <w:r w:rsidRPr="006F2556">
        <w:rPr>
          <w:rFonts w:asciiTheme="majorBidi" w:hAnsiTheme="majorBidi" w:cstheme="majorBidi"/>
        </w:rPr>
        <w:t xml:space="preserve">C.S.T Kansil dan Christine S.T kansil, </w:t>
      </w:r>
      <w:r w:rsidRPr="006F2556">
        <w:rPr>
          <w:rFonts w:asciiTheme="majorBidi" w:hAnsiTheme="majorBidi" w:cstheme="majorBidi"/>
          <w:i/>
          <w:iCs/>
        </w:rPr>
        <w:t>Kamus Istilah Aneka Ilmu</w:t>
      </w:r>
      <w:r w:rsidRPr="006F2556">
        <w:rPr>
          <w:rFonts w:asciiTheme="majorBidi" w:hAnsiTheme="majorBidi" w:cstheme="majorBidi"/>
        </w:rPr>
        <w:t>. Cet ke-2 (Jakarta: PT. Surya Multi Grafika, 2001), hlm. 52.</w:t>
      </w:r>
    </w:p>
  </w:footnote>
  <w:footnote w:id="6">
    <w:p w14:paraId="27EA0FB7" w14:textId="77777777" w:rsidR="002B5B41" w:rsidRPr="006F2556" w:rsidRDefault="002B5B41" w:rsidP="006F2556">
      <w:pPr>
        <w:pStyle w:val="FootnoteText"/>
        <w:ind w:firstLine="720"/>
        <w:jc w:val="both"/>
        <w:rPr>
          <w:rFonts w:asciiTheme="majorBidi" w:hAnsiTheme="majorBidi" w:cstheme="majorBidi"/>
          <w:lang w:val="en-US"/>
        </w:rPr>
      </w:pPr>
      <w:r w:rsidRPr="006F2556">
        <w:rPr>
          <w:rStyle w:val="FootnoteReference"/>
          <w:rFonts w:asciiTheme="majorBidi" w:hAnsiTheme="majorBidi" w:cstheme="majorBidi"/>
        </w:rPr>
        <w:footnoteRef/>
      </w:r>
      <w:r w:rsidRPr="006F2556">
        <w:rPr>
          <w:rFonts w:asciiTheme="majorBidi" w:hAnsiTheme="majorBidi" w:cstheme="majorBidi"/>
        </w:rPr>
        <w:t xml:space="preserve"> </w:t>
      </w:r>
      <w:r w:rsidRPr="006F2556">
        <w:rPr>
          <w:rFonts w:asciiTheme="majorBidi" w:hAnsiTheme="majorBidi" w:cstheme="majorBidi"/>
        </w:rPr>
        <w:t xml:space="preserve">Subekti, dkk, </w:t>
      </w:r>
      <w:r w:rsidRPr="006F2556">
        <w:rPr>
          <w:rFonts w:asciiTheme="majorBidi" w:hAnsiTheme="majorBidi" w:cstheme="majorBidi"/>
          <w:i/>
          <w:iCs/>
        </w:rPr>
        <w:t>Kamus Hukum</w:t>
      </w:r>
      <w:r w:rsidRPr="006F2556">
        <w:rPr>
          <w:rFonts w:asciiTheme="majorBidi" w:hAnsiTheme="majorBidi" w:cstheme="majorBidi"/>
        </w:rPr>
        <w:t>. cet ke-4 (Jakarta: Pramita, 1979), hlm. 40.</w:t>
      </w:r>
    </w:p>
  </w:footnote>
  <w:footnote w:id="7">
    <w:p w14:paraId="07B4F573" w14:textId="3A058692" w:rsidR="00142226" w:rsidRPr="006F2556" w:rsidRDefault="00142226" w:rsidP="006F2556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F2556">
        <w:rPr>
          <w:rStyle w:val="FootnoteReference"/>
          <w:rFonts w:asciiTheme="majorBidi" w:hAnsiTheme="majorBidi" w:cstheme="majorBidi"/>
        </w:rPr>
        <w:footnoteRef/>
      </w:r>
      <w:r w:rsidRPr="006F2556">
        <w:rPr>
          <w:rFonts w:asciiTheme="majorBidi" w:hAnsiTheme="majorBidi" w:cstheme="majorBidi"/>
        </w:rPr>
        <w:t xml:space="preserve"> </w:t>
      </w:r>
      <w:r w:rsidRPr="006F2556">
        <w:rPr>
          <w:rFonts w:asciiTheme="majorBidi" w:hAnsiTheme="majorBidi" w:cstheme="majorBidi"/>
        </w:rPr>
        <w:fldChar w:fldCharType="begin" w:fldLock="1"/>
      </w:r>
      <w:r w:rsidR="006F2556" w:rsidRPr="006F2556">
        <w:rPr>
          <w:rFonts w:asciiTheme="majorBidi" w:hAnsiTheme="majorBidi" w:cstheme="majorBidi"/>
        </w:rPr>
        <w:instrText>ADDIN CSL_CITATION {"citationItems":[{"id":"ITEM-1","itemData":{"author":[{"dropping-particle":"","family":"Nomor","given":"Jilid","non-dropping-particle":"","parse-names":false,"suffix":""},{"dropping-particle":"","family":"Hukum","given":"Pendekatan","non-dropping-particle":"","parse-names":false,"suffix":""},{"dropping-particle":"","family":"Negara","given":"Tata","non-dropping-particle":"","parse-names":false,"suffix":""},{"dropping-particle":"","family":"Suntana","given":"Ija","non-dropping-particle":"","parse-names":false,"suffix":""}],"id":"ITEM-1","issued":{"date-parts":[["2021"]]},"page":"193-212","title":"Kontroversi Perundang-undangan Sumber Daya Air di Indonesia : Sebuah Keislaman pengantar Dalam beberapa dekade terakhir pengelolaan air menjadi isu utama dunia ( Zakis dan Ernsteins , 2008 ; Barnadr , 2007 ; Closas , 2020 ; Isaac , 2020 ), karena banyak w","type":"article-journal"},"uris":["http://www.mendeley.com/documents/?uuid=bf7c82f9-6482-4de8-9d5c-912c2baf3671"]}],"mendeley":{"formattedCitation":"Nomor et al., “Kontroversi Perundang-Undangan Sumber Daya Air Di Indonesia : Sebuah Keislaman Pengantar Dalam Beberapa Dekade Terakhir Pengelolaan Air Menjadi Isu Utama Dunia ( Zakis Dan Ernsteins , 2008 ; Barnadr , 2007 ; Closas , 2020 ; Isaac , 2020 ), Karena Banyak W.”","plainTextFormattedCitation":"Nomor et al., “Kontroversi Perundang-Undangan Sumber Daya Air Di Indonesia : Sebuah Keislaman Pengantar Dalam Beberapa Dekade Terakhir Pengelolaan Air Menjadi Isu Utama Dunia ( Zakis Dan Ernsteins , 2008 ; Barnadr , 2007 ; Closas , 2020 ; Isaac , 2020 ), Karena Banyak W.”","previouslyFormattedCitation":"Nomor et al., “Kontroversi Perundang-Undangan Sumber Daya Air Di Indonesia : Sebuah Keislaman Pengantar Dalam Beberapa Dekade Terakhir Pengelolaan Air Menjadi Isu Utama Dunia ( Zakis Dan Ernsteins , 2008 ; Barnadr , 2007 ; Closas , 2020 ; Isaac , 2020 ), Karena Banyak W.”"},"properties":{"noteIndex":7},"schema":"https://github.com/citation-style-language/schema/raw/master/csl-citation.json"}</w:instrText>
      </w:r>
      <w:r w:rsidRPr="006F2556">
        <w:rPr>
          <w:rFonts w:asciiTheme="majorBidi" w:hAnsiTheme="majorBidi" w:cstheme="majorBidi"/>
        </w:rPr>
        <w:fldChar w:fldCharType="separate"/>
      </w:r>
      <w:r w:rsidR="00BC5A59" w:rsidRPr="006F2556">
        <w:rPr>
          <w:rFonts w:asciiTheme="majorBidi" w:hAnsiTheme="majorBidi" w:cstheme="majorBidi"/>
          <w:noProof/>
        </w:rPr>
        <w:t>Nomor et al., “Kontroversi Perundang-Undangan Sumber Daya Air Di Indonesia : Sebuah Keislaman Pengantar Dalam Beberapa Dekade Terakhir Pengelolaan Air Menjadi Isu Utama Dunia ( Zakis Dan Ernsteins , 2008 ; Barnadr , 2007 ; Closas , 2020 ; Isaac , 2020 ), Karena Banyak W.”</w:t>
      </w:r>
      <w:r w:rsidRPr="006F2556">
        <w:rPr>
          <w:rFonts w:asciiTheme="majorBidi" w:hAnsiTheme="majorBidi" w:cstheme="majorBidi"/>
        </w:rPr>
        <w:fldChar w:fldCharType="end"/>
      </w:r>
    </w:p>
  </w:footnote>
  <w:footnote w:id="8">
    <w:p w14:paraId="5969A862" w14:textId="77777777" w:rsidR="005260EE" w:rsidRPr="006F2556" w:rsidRDefault="005260EE" w:rsidP="006F2556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F2556">
        <w:rPr>
          <w:rStyle w:val="FootnoteReference"/>
          <w:rFonts w:asciiTheme="majorBidi" w:hAnsiTheme="majorBidi" w:cstheme="majorBidi"/>
        </w:rPr>
        <w:footnoteRef/>
      </w:r>
      <w:r w:rsidRPr="006F2556">
        <w:rPr>
          <w:rFonts w:asciiTheme="majorBidi" w:hAnsiTheme="majorBidi" w:cstheme="majorBidi"/>
        </w:rPr>
        <w:t xml:space="preserve"> </w:t>
      </w:r>
      <w:r w:rsidRPr="006F2556">
        <w:rPr>
          <w:rFonts w:asciiTheme="majorBidi" w:hAnsiTheme="majorBidi" w:cstheme="majorBidi"/>
        </w:rPr>
        <w:t xml:space="preserve">Nasaruddin Umar dkk, </w:t>
      </w:r>
      <w:r w:rsidRPr="006F2556">
        <w:rPr>
          <w:rFonts w:asciiTheme="majorBidi" w:hAnsiTheme="majorBidi" w:cstheme="majorBidi"/>
          <w:i/>
          <w:iCs/>
        </w:rPr>
        <w:t>Amandemen Undang-undang Perkawinan</w:t>
      </w:r>
      <w:r w:rsidRPr="006F2556">
        <w:rPr>
          <w:rFonts w:asciiTheme="majorBidi" w:hAnsiTheme="majorBidi" w:cstheme="majorBidi"/>
        </w:rPr>
        <w:t>, hlm. 5.</w:t>
      </w:r>
    </w:p>
  </w:footnote>
  <w:footnote w:id="9">
    <w:p w14:paraId="456DADB0" w14:textId="77777777" w:rsidR="00DE160D" w:rsidRPr="006F2556" w:rsidRDefault="00DE160D" w:rsidP="006F2556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F2556">
        <w:rPr>
          <w:rStyle w:val="FootnoteReference"/>
          <w:rFonts w:asciiTheme="majorBidi" w:hAnsiTheme="majorBidi" w:cstheme="majorBidi"/>
        </w:rPr>
        <w:footnoteRef/>
      </w:r>
      <w:r w:rsidRPr="006F2556">
        <w:rPr>
          <w:rFonts w:asciiTheme="majorBidi" w:hAnsiTheme="majorBidi" w:cstheme="majorBidi"/>
        </w:rPr>
        <w:t xml:space="preserve"> </w:t>
      </w:r>
      <w:r w:rsidRPr="006F2556">
        <w:rPr>
          <w:rFonts w:asciiTheme="majorBidi" w:hAnsiTheme="majorBidi" w:cstheme="majorBidi"/>
        </w:rPr>
        <w:t xml:space="preserve">Rachmadi Usman, </w:t>
      </w:r>
      <w:r w:rsidRPr="006F2556">
        <w:rPr>
          <w:rFonts w:asciiTheme="majorBidi" w:hAnsiTheme="majorBidi" w:cstheme="majorBidi"/>
          <w:i/>
          <w:iCs/>
        </w:rPr>
        <w:t>Aspek-aspek Hukum perorangan</w:t>
      </w:r>
      <w:r w:rsidRPr="006F2556">
        <w:rPr>
          <w:rFonts w:asciiTheme="majorBidi" w:hAnsiTheme="majorBidi" w:cstheme="majorBidi"/>
        </w:rPr>
        <w:t>, hlm. 275.</w:t>
      </w:r>
    </w:p>
  </w:footnote>
  <w:footnote w:id="10">
    <w:p w14:paraId="1BAD1CF8" w14:textId="77777777" w:rsidR="00614A1A" w:rsidRPr="006F2556" w:rsidRDefault="00614A1A" w:rsidP="006F2556">
      <w:pPr>
        <w:pStyle w:val="FootnoteText"/>
        <w:ind w:firstLine="720"/>
        <w:jc w:val="both"/>
        <w:rPr>
          <w:rFonts w:asciiTheme="majorBidi" w:hAnsiTheme="majorBidi" w:cstheme="majorBidi"/>
        </w:rPr>
      </w:pPr>
      <w:r w:rsidRPr="006F2556">
        <w:rPr>
          <w:rStyle w:val="FootnoteReference"/>
          <w:rFonts w:asciiTheme="majorBidi" w:hAnsiTheme="majorBidi" w:cstheme="majorBidi"/>
        </w:rPr>
        <w:footnoteRef/>
      </w:r>
      <w:r w:rsidRPr="006F2556">
        <w:rPr>
          <w:rFonts w:asciiTheme="majorBidi" w:hAnsiTheme="majorBidi" w:cstheme="majorBidi"/>
        </w:rPr>
        <w:t xml:space="preserve"> </w:t>
      </w:r>
      <w:hyperlink r:id="rId1" w:history="1">
        <w:r w:rsidRPr="006F2556">
          <w:rPr>
            <w:rStyle w:val="Hyperlink"/>
            <w:rFonts w:asciiTheme="majorBidi" w:hAnsiTheme="majorBidi" w:cstheme="majorBidi"/>
          </w:rPr>
          <w:t>www.kemenag.go.id</w:t>
        </w:r>
      </w:hyperlink>
      <w:r w:rsidRPr="006F2556">
        <w:rPr>
          <w:rFonts w:asciiTheme="majorBidi" w:hAnsiTheme="majorBidi" w:cstheme="majorBidi"/>
          <w:lang w:val="en-US"/>
        </w:rPr>
        <w:t xml:space="preserve"> </w:t>
      </w:r>
      <w:r w:rsidRPr="006F2556">
        <w:rPr>
          <w:rFonts w:asciiTheme="majorBidi" w:hAnsiTheme="majorBidi" w:cstheme="majorBidi"/>
        </w:rPr>
        <w:t>diakses pada tanggal 16 Mei 2022.</w:t>
      </w:r>
    </w:p>
  </w:footnote>
  <w:footnote w:id="11">
    <w:p w14:paraId="5B3D1C60" w14:textId="77777777" w:rsidR="008C0540" w:rsidRPr="006F2556" w:rsidRDefault="008C0540" w:rsidP="006F2556">
      <w:pPr>
        <w:pStyle w:val="FootnoteText"/>
        <w:ind w:firstLine="720"/>
        <w:jc w:val="both"/>
        <w:rPr>
          <w:rFonts w:asciiTheme="majorBidi" w:hAnsiTheme="majorBidi" w:cstheme="majorBidi"/>
          <w:lang w:val="en-US"/>
        </w:rPr>
      </w:pPr>
      <w:r w:rsidRPr="006F2556">
        <w:rPr>
          <w:rStyle w:val="FootnoteReference"/>
          <w:rFonts w:asciiTheme="majorBidi" w:hAnsiTheme="majorBidi" w:cstheme="majorBidi"/>
        </w:rPr>
        <w:footnoteRef/>
      </w:r>
      <w:r w:rsidRPr="006F2556">
        <w:rPr>
          <w:rFonts w:asciiTheme="majorBidi" w:hAnsiTheme="majorBidi" w:cstheme="majorBidi"/>
        </w:rPr>
        <w:t xml:space="preserve"> </w:t>
      </w:r>
      <w:hyperlink r:id="rId2" w:history="1">
        <w:r w:rsidRPr="006F2556">
          <w:rPr>
            <w:rStyle w:val="Hyperlink"/>
            <w:rFonts w:asciiTheme="majorBidi" w:hAnsiTheme="majorBidi" w:cstheme="majorBidi"/>
          </w:rPr>
          <w:t>https://lifestyle.kompas.com/read/2021/02/10/151045820/selain-aisha-weddings-ini-6-kasus-pernikahan-anak-yang-pernah-viral</w:t>
        </w:r>
      </w:hyperlink>
      <w:r w:rsidRPr="006F255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6F2556">
        <w:rPr>
          <w:rFonts w:asciiTheme="majorBidi" w:hAnsiTheme="majorBidi" w:cstheme="majorBidi"/>
          <w:lang w:val="en-US"/>
        </w:rPr>
        <w:t>diakses</w:t>
      </w:r>
      <w:proofErr w:type="spellEnd"/>
      <w:r w:rsidRPr="006F2556">
        <w:rPr>
          <w:rFonts w:asciiTheme="majorBidi" w:hAnsiTheme="majorBidi" w:cstheme="majorBidi"/>
          <w:lang w:val="en-US"/>
        </w:rPr>
        <w:t xml:space="preserve"> pada </w:t>
      </w:r>
      <w:proofErr w:type="spellStart"/>
      <w:r w:rsidRPr="006F2556">
        <w:rPr>
          <w:rFonts w:asciiTheme="majorBidi" w:hAnsiTheme="majorBidi" w:cstheme="majorBidi"/>
          <w:lang w:val="en-US"/>
        </w:rPr>
        <w:t>tanggal</w:t>
      </w:r>
      <w:proofErr w:type="spellEnd"/>
      <w:r w:rsidRPr="006F2556">
        <w:rPr>
          <w:rFonts w:asciiTheme="majorBidi" w:hAnsiTheme="majorBidi" w:cstheme="majorBidi"/>
          <w:lang w:val="en-US"/>
        </w:rPr>
        <w:t xml:space="preserve"> 16 Mei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2200" w14:textId="77777777" w:rsidR="00AB0E9D" w:rsidRDefault="00000000">
    <w:pPr>
      <w:pStyle w:val="Header"/>
    </w:pPr>
    <w:r>
      <w:rPr>
        <w:noProof/>
      </w:rPr>
      <w:pict w14:anchorId="7EDA6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35094" o:spid="_x0000_s1035" type="#_x0000_t75" style="position:absolute;margin-left:0;margin-top:0;width:451.2pt;height:338.4pt;z-index:-251657216;mso-position-horizontal:center;mso-position-horizontal-relative:margin;mso-position-vertical:center;mso-position-vertical-relative:margin" o:allowincell="f">
          <v:imagedata r:id="rId1" o:title="Logo UIN Sunan Gunung Djati Bandu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8172" w14:textId="77777777" w:rsidR="00AB0E9D" w:rsidRDefault="00000000">
    <w:pPr>
      <w:pStyle w:val="Header"/>
    </w:pPr>
    <w:r>
      <w:rPr>
        <w:noProof/>
      </w:rPr>
      <w:pict w14:anchorId="1CE8A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35095" o:spid="_x0000_s1036" type="#_x0000_t75" style="position:absolute;margin-left:0;margin-top:0;width:451.2pt;height:338.4pt;z-index:-251656192;mso-position-horizontal:center;mso-position-horizontal-relative:margin;mso-position-vertical:center;mso-position-vertical-relative:margin" o:allowincell="f">
          <v:imagedata r:id="rId1" o:title="Logo UIN Sunan Gunung Djati Bandu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0C9" w14:textId="77777777" w:rsidR="00AB0E9D" w:rsidRDefault="00000000">
    <w:pPr>
      <w:pStyle w:val="Header"/>
    </w:pPr>
    <w:r>
      <w:rPr>
        <w:noProof/>
      </w:rPr>
      <w:pict w14:anchorId="23CFE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35093" o:spid="_x0000_s1034" type="#_x0000_t75" style="position:absolute;margin-left:0;margin-top:0;width:451.2pt;height:338.4pt;z-index:-251658240;mso-position-horizontal:center;mso-position-horizontal-relative:margin;mso-position-vertical:center;mso-position-vertical-relative:margin" o:allowincell="f">
          <v:imagedata r:id="rId1" o:title="Logo UIN Sunan Gunung Djati Bandu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704E"/>
    <w:multiLevelType w:val="hybridMultilevel"/>
    <w:tmpl w:val="556CA026"/>
    <w:lvl w:ilvl="0" w:tplc="3364CC82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40984389"/>
    <w:multiLevelType w:val="hybridMultilevel"/>
    <w:tmpl w:val="BA387396"/>
    <w:lvl w:ilvl="0" w:tplc="082CC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81EFA"/>
    <w:multiLevelType w:val="hybridMultilevel"/>
    <w:tmpl w:val="322E7EA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44ADE"/>
    <w:multiLevelType w:val="hybridMultilevel"/>
    <w:tmpl w:val="376CB99C"/>
    <w:lvl w:ilvl="0" w:tplc="98825938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7DE63C54"/>
    <w:multiLevelType w:val="hybridMultilevel"/>
    <w:tmpl w:val="0D1AF674"/>
    <w:lvl w:ilvl="0" w:tplc="B95A4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2854274">
    <w:abstractNumId w:val="2"/>
  </w:num>
  <w:num w:numId="2" w16cid:durableId="1544946829">
    <w:abstractNumId w:val="4"/>
  </w:num>
  <w:num w:numId="3" w16cid:durableId="1028915241">
    <w:abstractNumId w:val="1"/>
  </w:num>
  <w:num w:numId="4" w16cid:durableId="999969139">
    <w:abstractNumId w:val="3"/>
  </w:num>
  <w:num w:numId="5" w16cid:durableId="142549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AB4"/>
    <w:rsid w:val="00001FC3"/>
    <w:rsid w:val="000325FD"/>
    <w:rsid w:val="00055BC3"/>
    <w:rsid w:val="00061D55"/>
    <w:rsid w:val="000747C5"/>
    <w:rsid w:val="000779AD"/>
    <w:rsid w:val="00083E56"/>
    <w:rsid w:val="00086585"/>
    <w:rsid w:val="00097704"/>
    <w:rsid w:val="000B0446"/>
    <w:rsid w:val="000B3F3A"/>
    <w:rsid w:val="000C156E"/>
    <w:rsid w:val="000C251F"/>
    <w:rsid w:val="000C433C"/>
    <w:rsid w:val="001217D4"/>
    <w:rsid w:val="00127925"/>
    <w:rsid w:val="00142226"/>
    <w:rsid w:val="00167B3B"/>
    <w:rsid w:val="00177204"/>
    <w:rsid w:val="001A4CC6"/>
    <w:rsid w:val="001A66C3"/>
    <w:rsid w:val="001B3968"/>
    <w:rsid w:val="001C0FF7"/>
    <w:rsid w:val="001C5FCA"/>
    <w:rsid w:val="001D5E35"/>
    <w:rsid w:val="001F0D8C"/>
    <w:rsid w:val="001F55CC"/>
    <w:rsid w:val="001F687B"/>
    <w:rsid w:val="002019C8"/>
    <w:rsid w:val="00201E85"/>
    <w:rsid w:val="002034AA"/>
    <w:rsid w:val="00230CAA"/>
    <w:rsid w:val="002500CE"/>
    <w:rsid w:val="00262C38"/>
    <w:rsid w:val="00271C26"/>
    <w:rsid w:val="00277802"/>
    <w:rsid w:val="00291617"/>
    <w:rsid w:val="002B121E"/>
    <w:rsid w:val="002B18DA"/>
    <w:rsid w:val="002B28A4"/>
    <w:rsid w:val="002B5B41"/>
    <w:rsid w:val="002C0B96"/>
    <w:rsid w:val="002C1A75"/>
    <w:rsid w:val="002E09C9"/>
    <w:rsid w:val="002F7352"/>
    <w:rsid w:val="00301D8A"/>
    <w:rsid w:val="00312E54"/>
    <w:rsid w:val="00313A10"/>
    <w:rsid w:val="00323931"/>
    <w:rsid w:val="00332B12"/>
    <w:rsid w:val="0033346B"/>
    <w:rsid w:val="00334EE2"/>
    <w:rsid w:val="003350F5"/>
    <w:rsid w:val="00356CBC"/>
    <w:rsid w:val="00366FF7"/>
    <w:rsid w:val="00370F33"/>
    <w:rsid w:val="00384A95"/>
    <w:rsid w:val="003A0A82"/>
    <w:rsid w:val="003A3466"/>
    <w:rsid w:val="003B56F9"/>
    <w:rsid w:val="003C5BA6"/>
    <w:rsid w:val="00416F3C"/>
    <w:rsid w:val="00433F8C"/>
    <w:rsid w:val="00444B9D"/>
    <w:rsid w:val="0045155D"/>
    <w:rsid w:val="00454A2A"/>
    <w:rsid w:val="00475F86"/>
    <w:rsid w:val="0049035A"/>
    <w:rsid w:val="00490A86"/>
    <w:rsid w:val="004C2A51"/>
    <w:rsid w:val="004C7957"/>
    <w:rsid w:val="004F4B8D"/>
    <w:rsid w:val="005260EE"/>
    <w:rsid w:val="00532560"/>
    <w:rsid w:val="00545550"/>
    <w:rsid w:val="00546F09"/>
    <w:rsid w:val="00565083"/>
    <w:rsid w:val="005D66EE"/>
    <w:rsid w:val="005F46E6"/>
    <w:rsid w:val="00601B3D"/>
    <w:rsid w:val="006069B5"/>
    <w:rsid w:val="00614A1A"/>
    <w:rsid w:val="0062634C"/>
    <w:rsid w:val="006553E2"/>
    <w:rsid w:val="006576F5"/>
    <w:rsid w:val="006720EF"/>
    <w:rsid w:val="00680AB4"/>
    <w:rsid w:val="006A608B"/>
    <w:rsid w:val="006C5DD8"/>
    <w:rsid w:val="006D158E"/>
    <w:rsid w:val="006D2CA3"/>
    <w:rsid w:val="006D3C6D"/>
    <w:rsid w:val="006F2556"/>
    <w:rsid w:val="006F7D28"/>
    <w:rsid w:val="0071160A"/>
    <w:rsid w:val="00721F36"/>
    <w:rsid w:val="00741686"/>
    <w:rsid w:val="00743F43"/>
    <w:rsid w:val="00744A42"/>
    <w:rsid w:val="0075291E"/>
    <w:rsid w:val="00757C37"/>
    <w:rsid w:val="00757D18"/>
    <w:rsid w:val="00760120"/>
    <w:rsid w:val="00761CAF"/>
    <w:rsid w:val="00772D5A"/>
    <w:rsid w:val="00774ED2"/>
    <w:rsid w:val="00775C86"/>
    <w:rsid w:val="0077743B"/>
    <w:rsid w:val="00783EB2"/>
    <w:rsid w:val="00785D11"/>
    <w:rsid w:val="007B190D"/>
    <w:rsid w:val="007C322E"/>
    <w:rsid w:val="007E2B6B"/>
    <w:rsid w:val="00806BA6"/>
    <w:rsid w:val="00807DCE"/>
    <w:rsid w:val="00826B2D"/>
    <w:rsid w:val="008532DF"/>
    <w:rsid w:val="00855774"/>
    <w:rsid w:val="00865EFE"/>
    <w:rsid w:val="00866C09"/>
    <w:rsid w:val="008826E0"/>
    <w:rsid w:val="00882AC6"/>
    <w:rsid w:val="00891F4D"/>
    <w:rsid w:val="008A4FD4"/>
    <w:rsid w:val="008C0540"/>
    <w:rsid w:val="008F5ACB"/>
    <w:rsid w:val="00922FC0"/>
    <w:rsid w:val="009238DF"/>
    <w:rsid w:val="00936E60"/>
    <w:rsid w:val="00955CFB"/>
    <w:rsid w:val="00967040"/>
    <w:rsid w:val="0096749A"/>
    <w:rsid w:val="00974906"/>
    <w:rsid w:val="009768F8"/>
    <w:rsid w:val="00983765"/>
    <w:rsid w:val="009923F1"/>
    <w:rsid w:val="009C710A"/>
    <w:rsid w:val="009D1CA4"/>
    <w:rsid w:val="009F005D"/>
    <w:rsid w:val="00A055BB"/>
    <w:rsid w:val="00A15BA9"/>
    <w:rsid w:val="00A268C0"/>
    <w:rsid w:val="00A3139F"/>
    <w:rsid w:val="00A47F2B"/>
    <w:rsid w:val="00A80113"/>
    <w:rsid w:val="00A82F29"/>
    <w:rsid w:val="00AB0E9D"/>
    <w:rsid w:val="00B33D45"/>
    <w:rsid w:val="00B63968"/>
    <w:rsid w:val="00B81BCB"/>
    <w:rsid w:val="00B9679C"/>
    <w:rsid w:val="00BA567D"/>
    <w:rsid w:val="00BA7592"/>
    <w:rsid w:val="00BA7A3B"/>
    <w:rsid w:val="00BB3711"/>
    <w:rsid w:val="00BC5A59"/>
    <w:rsid w:val="00BD55CB"/>
    <w:rsid w:val="00BD58C3"/>
    <w:rsid w:val="00C24709"/>
    <w:rsid w:val="00C37179"/>
    <w:rsid w:val="00C409ED"/>
    <w:rsid w:val="00C47575"/>
    <w:rsid w:val="00C63564"/>
    <w:rsid w:val="00C7629B"/>
    <w:rsid w:val="00C84BA5"/>
    <w:rsid w:val="00C85C6A"/>
    <w:rsid w:val="00CA0B19"/>
    <w:rsid w:val="00CA23AD"/>
    <w:rsid w:val="00CC7406"/>
    <w:rsid w:val="00CF6605"/>
    <w:rsid w:val="00D10B6F"/>
    <w:rsid w:val="00D2327F"/>
    <w:rsid w:val="00D31217"/>
    <w:rsid w:val="00D56358"/>
    <w:rsid w:val="00D7507F"/>
    <w:rsid w:val="00D858CB"/>
    <w:rsid w:val="00DB20DB"/>
    <w:rsid w:val="00DD1792"/>
    <w:rsid w:val="00DD7164"/>
    <w:rsid w:val="00DE1071"/>
    <w:rsid w:val="00DE160D"/>
    <w:rsid w:val="00DF645A"/>
    <w:rsid w:val="00DF7310"/>
    <w:rsid w:val="00E153EE"/>
    <w:rsid w:val="00E3102B"/>
    <w:rsid w:val="00E35D53"/>
    <w:rsid w:val="00E45BD9"/>
    <w:rsid w:val="00E468C0"/>
    <w:rsid w:val="00E602C9"/>
    <w:rsid w:val="00E71205"/>
    <w:rsid w:val="00EA259F"/>
    <w:rsid w:val="00ED0F6C"/>
    <w:rsid w:val="00ED7AE4"/>
    <w:rsid w:val="00EE35A6"/>
    <w:rsid w:val="00EE5835"/>
    <w:rsid w:val="00EF1CE0"/>
    <w:rsid w:val="00F10580"/>
    <w:rsid w:val="00F127DE"/>
    <w:rsid w:val="00F14F4F"/>
    <w:rsid w:val="00F3478D"/>
    <w:rsid w:val="00F3691D"/>
    <w:rsid w:val="00F50A11"/>
    <w:rsid w:val="00F61531"/>
    <w:rsid w:val="00F62C18"/>
    <w:rsid w:val="00F63BB0"/>
    <w:rsid w:val="00F66D82"/>
    <w:rsid w:val="00F821DB"/>
    <w:rsid w:val="00F90A39"/>
    <w:rsid w:val="00F92EA0"/>
    <w:rsid w:val="00F97062"/>
    <w:rsid w:val="00F97223"/>
    <w:rsid w:val="00FA0D66"/>
    <w:rsid w:val="00FA6AD1"/>
    <w:rsid w:val="00FC2878"/>
    <w:rsid w:val="00FC3696"/>
    <w:rsid w:val="00FE6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11E59"/>
  <w15:docId w15:val="{D21BF561-3FD4-402B-8E3A-99DC687A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8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66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12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2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2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0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9D"/>
  </w:style>
  <w:style w:type="paragraph" w:styleId="Footer">
    <w:name w:val="footer"/>
    <w:basedOn w:val="Normal"/>
    <w:link w:val="FooterChar"/>
    <w:uiPriority w:val="99"/>
    <w:unhideWhenUsed/>
    <w:rsid w:val="00AB0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9D"/>
  </w:style>
  <w:style w:type="character" w:styleId="UnresolvedMention">
    <w:name w:val="Unresolved Mention"/>
    <w:basedOn w:val="DefaultParagraphFont"/>
    <w:uiPriority w:val="99"/>
    <w:semiHidden/>
    <w:unhideWhenUsed/>
    <w:rsid w:val="00454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ena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festyle.kompas.com/read/2021/02/10/151045820/selain-aisha-weddings-ini-6-kasus-pernikahan-anak-yang-pernah-vira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festyle.kompas.com/read/2021/02/10/151045820/selain-aisha-weddings-ini-6-kasus-pernikahan-anak-yang-pernah-viral" TargetMode="External"/><Relationship Id="rId1" Type="http://schemas.openxmlformats.org/officeDocument/2006/relationships/hyperlink" Target="http://www.kemenag.go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D8395-1F06-43EC-94A1-395D7BFA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10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FIK UMBandung</cp:lastModifiedBy>
  <cp:revision>254</cp:revision>
  <cp:lastPrinted>2022-05-18T04:15:00Z</cp:lastPrinted>
  <dcterms:created xsi:type="dcterms:W3CDTF">2022-05-18T04:14:00Z</dcterms:created>
  <dcterms:modified xsi:type="dcterms:W3CDTF">2022-07-13T13:37:00Z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http://www.zotero.org/styles/chicago-fullnote-bibliography</vt:lpwstr>
  </property>
  <property fmtid="{D5CDD505-2E9C-101B-9397-08002B2CF9AE}" pid="13" name="Mendeley Recent Style Name 5_1">
    <vt:lpwstr>Chicago Manual of Style 17th edition (full note)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http://www.zotero.org/styles/harvard1</vt:lpwstr>
  </property>
  <property fmtid="{D5CDD505-2E9C-101B-9397-08002B2CF9AE}" pid="17" name="Mendeley Recent Style Name 7_1">
    <vt:lpwstr>Harvard reference format 1 (deprecated)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9ff61483-1014-3293-8468-1ab061449fa0</vt:lpwstr>
  </property>
  <property fmtid="{D5CDD505-2E9C-101B-9397-08002B2CF9AE}" pid="24" name="Mendeley Citation Style_1">
    <vt:lpwstr>http://www.zotero.org/styles/chicago-fullnote-bibliography</vt:lpwstr>
  </property>
</Properties>
</file>