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F11AD2E">
      <w:pPr>
        <w:jc w:val="center"/>
        <w:rPr>
          <w:rFonts w:ascii="Arial" w:hAnsi="Arial" w:cs="Arial"/>
          <w:b/>
          <w:bCs/>
          <w:sz w:val="22"/>
          <w:szCs w:val="22"/>
        </w:rPr>
      </w:pPr>
      <w:bookmarkStart w:id="0" w:name="_Hlk79302950"/>
      <w:r>
        <w:rPr>
          <w:rFonts w:ascii="Arial" w:hAnsi="Arial" w:cs="Arial"/>
          <w:b/>
          <w:bCs/>
          <w:caps/>
          <w:spacing w:val="-2"/>
          <w:sz w:val="22"/>
          <w:szCs w:val="22"/>
          <w:lang w:val="en-US"/>
        </w:rPr>
        <w:t>The time optimization of bottleneck transport problems IN THE ISLAMIC HIGHER EDUCATION ENROLMENT using mallia-das algorithm</w:t>
      </w:r>
      <w:bookmarkEnd w:id="0"/>
      <w:r>
        <w:rPr>
          <w:rFonts w:ascii="Arial" w:hAnsi="Arial" w:cs="Arial"/>
          <w:b/>
          <w:bCs/>
          <w:caps/>
          <w:spacing w:val="-2"/>
          <w:sz w:val="22"/>
          <w:szCs w:val="22"/>
          <w:lang w:val="en-US"/>
        </w:rPr>
        <w:t xml:space="preserve"> </w:t>
      </w:r>
    </w:p>
    <w:p w14:paraId="36772B09">
      <w:pPr>
        <w:jc w:val="center"/>
      </w:pPr>
    </w:p>
    <w:p w14:paraId="42ECE595">
      <w:pPr>
        <w:jc w:val="center"/>
        <w:rPr>
          <w:sz w:val="24"/>
        </w:rPr>
      </w:pPr>
      <w:r>
        <w:t>DINDIN JAMALUDDIN</w:t>
      </w:r>
      <w:r>
        <w:rPr>
          <w:vertAlign w:val="superscript"/>
        </w:rPr>
        <w:t>1*</w:t>
      </w:r>
      <w:r>
        <w:t>, ELIS RATNA WULAN</w:t>
      </w:r>
      <w:r>
        <w:rPr>
          <w:vertAlign w:val="superscript"/>
        </w:rPr>
        <w:t>2</w:t>
      </w:r>
      <w:r>
        <w:t>,</w:t>
      </w:r>
      <w:r>
        <w:rPr>
          <w:rFonts w:hint="default"/>
          <w:lang w:val="en-US"/>
        </w:rPr>
        <w:t xml:space="preserve"> </w:t>
      </w:r>
      <w:r>
        <w:t>RIFIA KHAIRIYYAH</w:t>
      </w:r>
      <w:r>
        <w:rPr>
          <w:rFonts w:hint="default"/>
          <w:vertAlign w:val="superscript"/>
          <w:lang w:val="en-US"/>
        </w:rPr>
        <w:t>3</w:t>
      </w:r>
      <w:r>
        <w:t xml:space="preserve"> </w:t>
      </w:r>
    </w:p>
    <w:p w14:paraId="778A5F66">
      <w:pPr>
        <w:pStyle w:val="41"/>
        <w:rPr>
          <w:lang w:val="en-US"/>
        </w:rPr>
      </w:pPr>
    </w:p>
    <w:p w14:paraId="26B9E232">
      <w:pPr>
        <w:pStyle w:val="41"/>
        <w:rPr>
          <w:lang w:val="en-US"/>
        </w:rPr>
      </w:pPr>
    </w:p>
    <w:p w14:paraId="4A54944E">
      <w:pPr>
        <w:pStyle w:val="41"/>
        <w:rPr>
          <w:lang w:val="en-US"/>
        </w:rPr>
      </w:pPr>
      <w:r>
        <w:rPr>
          <w:vertAlign w:val="superscript"/>
          <w:lang w:val="en-US"/>
        </w:rPr>
        <w:t>1</w:t>
      </w:r>
      <w:r>
        <w:rPr>
          <w:lang w:val="en-US"/>
        </w:rPr>
        <w:t xml:space="preserve">Tarbiya and Education Faculty, UIN Sunan Gunung Djati Bandung, </w:t>
      </w:r>
      <w:r>
        <w:rPr>
          <w:lang w:val="en-AU"/>
        </w:rPr>
        <w:t>A.H. Nasution Street, 105, Cibiru Bandung, West Java, Indonesia</w:t>
      </w:r>
    </w:p>
    <w:p w14:paraId="7FFB3FB1">
      <w:pPr>
        <w:pStyle w:val="41"/>
        <w:rPr>
          <w:lang w:val="en-US"/>
        </w:rPr>
      </w:pPr>
      <w:r>
        <w:rPr>
          <w:vertAlign w:val="superscript"/>
          <w:lang w:val="en-US"/>
        </w:rPr>
        <w:t>2,</w:t>
      </w:r>
      <w:r>
        <w:rPr>
          <w:rFonts w:hint="default"/>
          <w:vertAlign w:val="superscript"/>
          <w:lang w:val="en-US"/>
        </w:rPr>
        <w:t>3</w:t>
      </w:r>
      <w:r>
        <w:rPr>
          <w:lang w:val="en-US"/>
        </w:rPr>
        <w:t xml:space="preserve">Science and Technology Faculty, UIN Sunan Gunung Djati Bandung, </w:t>
      </w:r>
      <w:r>
        <w:rPr>
          <w:lang w:val="en-AU"/>
        </w:rPr>
        <w:t>A.H. Nasution Street, 105, Cibiru Bandung, West Java, Indonesia</w:t>
      </w:r>
    </w:p>
    <w:p w14:paraId="5482ABCB"/>
    <w:p w14:paraId="0B47D135">
      <w:pPr>
        <w:pStyle w:val="41"/>
        <w:rPr>
          <w:lang w:val="en-US"/>
        </w:rPr>
      </w:pPr>
      <w:r>
        <w:rPr>
          <w:lang w:val="en-US"/>
        </w:rPr>
        <w:t>*Corresponding Author: din2jamaluddin@uinsgd.ac.id</w:t>
      </w:r>
    </w:p>
    <w:p w14:paraId="45F1BB58">
      <w:pPr>
        <w:pStyle w:val="41"/>
        <w:rPr>
          <w:lang w:val="en-US"/>
        </w:rPr>
      </w:pPr>
    </w:p>
    <w:p w14:paraId="2C8ADC13">
      <w:pPr>
        <w:pStyle w:val="37"/>
        <w:ind w:left="0" w:right="0"/>
        <w:jc w:val="center"/>
        <w:rPr>
          <w:b w:val="0"/>
        </w:rPr>
      </w:pPr>
      <w:r>
        <w:t>Abstract</w:t>
      </w:r>
    </w:p>
    <w:p w14:paraId="4F23A276">
      <w:pPr>
        <w:pStyle w:val="44"/>
        <w:ind w:left="426"/>
      </w:pPr>
      <w:r>
        <w:rPr>
          <w:lang w:eastAsia="id-ID"/>
        </w:rPr>
        <w:t>Bottleneck transportation problems have significant importance n</w:t>
      </w:r>
      <w:bookmarkStart w:id="12" w:name="_GoBack"/>
      <w:bookmarkEnd w:id="12"/>
      <w:r>
        <w:rPr>
          <w:lang w:eastAsia="id-ID"/>
        </w:rPr>
        <w:t>ot only in military operations and disaster situations but also in higher education field, wherein in those cases time is a very important factor when supplying to the destination. In linear programming problems, there are the minimum and maximum problems, allocating products from source to destination which is known as the Transportation Problems. This bottleneck problem in the Islamic Higher Education Enrolment is formulated mathematically with transportation barriers that are commonly found in everyday life. In this research, an algorithm is shown to find the optimal solution by determining Z from the transportation table from the calculation of the initial feasible solution, then form a pseudo-cost matrix as a cell reference that must be minimized, rearrange the matrix and check on, if = 0 then the solution already optimal if not then repeat from step to form pseudo cost matrix. From the case of unbalanced data in the Islamic Higher Education Enrolment with a data size of 4x6, the optimal solution is 2775 units of time with 2 iterations, the optimal solution from the Mallia-Das algorithm, when compared to the NWC method, is 2885 and VAM is 2725, still the minimum optimal solution for the VAM method. Although it produces an optimal solution that is slightly larger than the VAM method, the Mallia-Das algorithm for the bottleneck case is superior because it pays attention to the bottlenecks.</w:t>
      </w:r>
      <w:r>
        <w:t xml:space="preserve"> </w:t>
      </w:r>
    </w:p>
    <w:p w14:paraId="03DA9F2F">
      <w:pPr>
        <w:pStyle w:val="44"/>
      </w:pPr>
    </w:p>
    <w:p w14:paraId="6020FF1D">
      <w:pPr>
        <w:pStyle w:val="44"/>
        <w:ind w:left="1218" w:hanging="861"/>
        <w:rPr>
          <w:spacing w:val="-2"/>
        </w:rPr>
      </w:pPr>
      <w:r>
        <w:rPr>
          <w:iCs/>
          <w:spacing w:val="-2"/>
        </w:rPr>
        <w:t>Keywords: The Islamic Higher Education Enrolment, Operations research, Bottleneck Transportation Problem, Initial basic feasible solution, Minimization, Pseudo cost.</w:t>
      </w:r>
    </w:p>
    <w:p w14:paraId="1F06D488">
      <w:pPr>
        <w:pStyle w:val="44"/>
        <w:ind w:left="1218" w:hanging="861"/>
        <w:rPr>
          <w:spacing w:val="-2"/>
        </w:rPr>
      </w:pPr>
    </w:p>
    <w:p w14:paraId="63DE6C9C">
      <w:pPr>
        <w:rPr>
          <w:sz w:val="18"/>
          <w:szCs w:val="18"/>
        </w:rPr>
      </w:pPr>
    </w:p>
    <w:p w14:paraId="5056C072">
      <w:pPr>
        <w:rPr>
          <w:sz w:val="18"/>
          <w:szCs w:val="18"/>
        </w:rPr>
      </w:pPr>
    </w:p>
    <w:p w14:paraId="50B392AC">
      <w:pPr>
        <w:numPr>
          <w:ilvl w:val="0"/>
          <w:numId w:val="3"/>
        </w:numPr>
        <w:tabs>
          <w:tab w:val="left" w:pos="181"/>
          <w:tab w:val="clear" w:pos="360"/>
        </w:tabs>
        <w:spacing w:before="120" w:after="120"/>
        <w:ind w:right="187"/>
        <w:rPr>
          <w:b/>
          <w:bCs/>
          <w:sz w:val="22"/>
          <w:szCs w:val="22"/>
        </w:rPr>
      </w:pPr>
      <w:r>
        <w:rPr>
          <w:b/>
          <w:bCs/>
          <w:sz w:val="22"/>
          <w:szCs w:val="22"/>
        </w:rPr>
        <w:t xml:space="preserve"> Introduction</w:t>
      </w:r>
    </w:p>
    <w:p w14:paraId="278F0435">
      <w:pPr>
        <w:pStyle w:val="63"/>
        <w:spacing w:before="120" w:after="80"/>
        <w:ind w:firstLine="0"/>
      </w:pPr>
      <w:bookmarkStart w:id="1" w:name="_Hlk38722472"/>
      <w:r>
        <w:t xml:space="preserve">Operations Research is one of the mathematical models to solve the problems of everyday life by converting them into the form of Linear Programming, Balanced Programming, Queuing Theory, and Inventory Theory [1,2,3,4,5,6]. In the industrial world, the activity of distributing goods from a plant to certain locations is called the Transportation Problem. </w:t>
      </w:r>
    </w:p>
    <w:p w14:paraId="015BD947">
      <w:pPr>
        <w:pStyle w:val="63"/>
        <w:spacing w:before="120" w:after="80"/>
        <w:ind w:firstLine="270"/>
      </w:pPr>
      <w:r>
        <w:t>The application of transportation problems in the education field, such as in the Islamic Higher Education Enrolment. The activity of distributing new students from new student admissions paths to certain departments. In specific, the new student admissions path in UIN Sunan Gunung Djati Bandung consists of 5 paths, that is, 4 national paths and 1 local path. Total new students who apply were 18,799 in 2021. It increases from year to year [7].</w:t>
      </w:r>
    </w:p>
    <w:p w14:paraId="4A9BBD60">
      <w:pPr>
        <w:pStyle w:val="63"/>
        <w:spacing w:before="120" w:after="80"/>
        <w:ind w:firstLine="270"/>
      </w:pPr>
      <w:r>
        <w:t>The Transportation problem is a special linear programming problem that is arguably the most important. The Transportation Problem Model generally deals with the problem of distributing goods from several factories (sources) to several distributors (destinations). The application of the method to transportation problems can minimize the total transportation costs. [8,9,10].</w:t>
      </w:r>
    </w:p>
    <w:p w14:paraId="6AFDA73A">
      <w:pPr>
        <w:pStyle w:val="63"/>
        <w:spacing w:before="120" w:after="80"/>
      </w:pPr>
      <w:r>
        <w:t>In transportation, the type of goods that perish quickly, conditions when there is a war or a disaster occurs that requires assistance in as soon as possible for each different route. In this case, it aims to reduce the maximum time on a transportation route by looking for an alternative route with a shorter time but still able to meet demand. This transportation problem is called a bottleneck or congestion, more specifically the narrowing of the path. [11,12,13,14].</w:t>
      </w:r>
    </w:p>
    <w:p w14:paraId="11ABDACC">
      <w:pPr>
        <w:pStyle w:val="63"/>
        <w:spacing w:before="120" w:after="80"/>
      </w:pPr>
      <w:r>
        <w:t>The major previous research on bottleneck transportation problems includes the problem of bottleneck transportation problems with time minimization using the Mallia-Das algorithm [15,16]. Another algorithm proposed to produce the optimal solution is the primal approach [17] and the Blocking Method. This proposed method provides the decision support that users need for handling time-oriented logistical problems [18, 19]. In addition, to get the optimal solution to the time minimization problem, the Zero-Point method can be used to get the optimal solution, which is the method they proposed in the time minimization case transportation problem [20].</w:t>
      </w:r>
    </w:p>
    <w:bookmarkEnd w:id="1"/>
    <w:p w14:paraId="45FF653C">
      <w:pPr>
        <w:pStyle w:val="63"/>
        <w:spacing w:before="120" w:after="80"/>
        <w:rPr>
          <w:b/>
          <w:u w:val="single"/>
        </w:rPr>
      </w:pPr>
    </w:p>
    <w:p w14:paraId="4290C924">
      <w:pPr>
        <w:numPr>
          <w:ilvl w:val="0"/>
          <w:numId w:val="3"/>
        </w:numPr>
        <w:tabs>
          <w:tab w:val="left" w:pos="181"/>
          <w:tab w:val="clear" w:pos="360"/>
        </w:tabs>
        <w:spacing w:before="120" w:after="120"/>
        <w:ind w:left="357" w:right="187" w:hanging="357"/>
        <w:rPr>
          <w:b/>
          <w:bCs/>
          <w:sz w:val="22"/>
          <w:szCs w:val="22"/>
        </w:rPr>
      </w:pPr>
      <w:r>
        <w:rPr>
          <w:b/>
          <w:bCs/>
          <w:sz w:val="22"/>
          <w:szCs w:val="22"/>
        </w:rPr>
        <w:t>Methods</w:t>
      </w:r>
    </w:p>
    <w:p w14:paraId="1DA7D718">
      <w:pPr>
        <w:jc w:val="both"/>
      </w:pPr>
      <w:r>
        <w:t>In this research, the authors investigate further the bottleneck transportation problem with time minimization using the Mallia-Das algorithm (minimax) in the case of simulation data the UIN Sunan Gunung Djati Bandung enrolment and then compare the algorithm used with the North-West Corner transportation problem-solving method and the Vogel Approximation Method.</w:t>
      </w:r>
    </w:p>
    <w:p w14:paraId="2F73F4B7">
      <w:pPr>
        <w:ind w:firstLine="270"/>
        <w:jc w:val="both"/>
      </w:pPr>
      <w:r>
        <w:t>The bottleneck condition is in the equation of the form:</w:t>
      </w:r>
    </w:p>
    <w:p w14:paraId="07F65E3C">
      <w:pPr>
        <w:jc w:val="both"/>
      </w:pPr>
    </w:p>
    <w:p w14:paraId="3511BA98">
      <w:pPr>
        <w:jc w:val="right"/>
      </w:pPr>
      <w:bookmarkStart w:id="2" w:name="_Hlk79303762"/>
      <m:oMath>
        <m:r>
          <m:rPr/>
          <w:rPr>
            <w:rFonts w:ascii="Cambria Math" w:hAnsi="Cambria Math"/>
          </w:rPr>
          <m:t>Z</m:t>
        </m:r>
        <w:bookmarkEnd w:id="2"/>
        <m:r>
          <m:rPr/>
          <w:rPr>
            <w:rFonts w:ascii="Cambria Math" w:hAnsi="Cambria Math"/>
          </w:rPr>
          <m:t>=max</m:t>
        </m:r>
        <m:d>
          <m:dPr>
            <m:begChr m:val="{"/>
            <m:endChr m:val="}"/>
            <m:ctrlPr>
              <w:rPr>
                <w:rFonts w:ascii="Cambria Math" w:hAnsi="Cambria Math" w:eastAsiaTheme="minorHAnsi" w:cstheme="minorBidi"/>
                <w:i/>
                <w:sz w:val="22"/>
                <w:szCs w:val="22"/>
                <w:lang w:val="en-US"/>
              </w:rPr>
            </m:ctrlPr>
          </m:dPr>
          <m:e>
            <m:sSub>
              <m:sSubPr>
                <m:ctrlPr>
                  <w:rPr>
                    <w:rFonts w:ascii="Cambria Math" w:hAnsi="Cambria Math" w:eastAsiaTheme="minorHAnsi" w:cstheme="minorBidi"/>
                    <w:i/>
                    <w:sz w:val="22"/>
                    <w:szCs w:val="22"/>
                    <w:lang w:val="en-US"/>
                  </w:rPr>
                </m:ctrlPr>
              </m:sSubPr>
              <m:e>
                <m:r>
                  <m:rPr/>
                  <w:rPr>
                    <w:rFonts w:ascii="Cambria Math" w:hAnsi="Cambria Math"/>
                  </w:rPr>
                  <m:t>c</m:t>
                </m:r>
                <m:ctrlPr>
                  <w:rPr>
                    <w:rFonts w:ascii="Cambria Math" w:hAnsi="Cambria Math" w:eastAsiaTheme="minorHAnsi" w:cstheme="minorBidi"/>
                    <w:i/>
                    <w:sz w:val="22"/>
                    <w:szCs w:val="22"/>
                    <w:lang w:val="en-US"/>
                  </w:rPr>
                </m:ctrlPr>
              </m:e>
              <m:sub>
                <m:r>
                  <m:rPr/>
                  <w:rPr>
                    <w:rFonts w:ascii="Cambria Math" w:hAnsi="Cambria Math"/>
                  </w:rPr>
                  <m:t>ij</m:t>
                </m:r>
                <m:ctrlPr>
                  <w:rPr>
                    <w:rFonts w:ascii="Cambria Math" w:hAnsi="Cambria Math" w:eastAsiaTheme="minorHAnsi" w:cstheme="minorBidi"/>
                    <w:i/>
                    <w:sz w:val="22"/>
                    <w:szCs w:val="22"/>
                    <w:lang w:val="en-US"/>
                  </w:rPr>
                </m:ctrlPr>
              </m:sub>
            </m:sSub>
            <m:ctrlPr>
              <w:rPr>
                <w:rFonts w:ascii="Cambria Math" w:hAnsi="Cambria Math" w:eastAsiaTheme="minorHAnsi" w:cstheme="minorBidi"/>
                <w:i/>
                <w:sz w:val="22"/>
                <w:szCs w:val="22"/>
                <w:lang w:val="en-US"/>
              </w:rPr>
            </m:ctrlPr>
          </m:e>
          <m:e>
            <m:sSub>
              <m:sSubPr>
                <m:ctrlPr>
                  <w:rPr>
                    <w:rFonts w:ascii="Cambria Math" w:hAnsi="Cambria Math" w:eastAsiaTheme="minorHAnsi" w:cstheme="minorBidi"/>
                    <w:i/>
                    <w:sz w:val="22"/>
                    <w:szCs w:val="22"/>
                    <w:lang w:val="en-US"/>
                  </w:rPr>
                </m:ctrlPr>
              </m:sSubPr>
              <m:e>
                <m:r>
                  <m:rPr/>
                  <w:rPr>
                    <w:rFonts w:ascii="Cambria Math" w:hAnsi="Cambria Math"/>
                  </w:rPr>
                  <m:t>x</m:t>
                </m:r>
                <m:ctrlPr>
                  <w:rPr>
                    <w:rFonts w:ascii="Cambria Math" w:hAnsi="Cambria Math" w:eastAsiaTheme="minorHAnsi" w:cstheme="minorBidi"/>
                    <w:i/>
                    <w:sz w:val="22"/>
                    <w:szCs w:val="22"/>
                    <w:lang w:val="en-US"/>
                  </w:rPr>
                </m:ctrlPr>
              </m:e>
              <m:sub>
                <m:r>
                  <m:rPr/>
                  <w:rPr>
                    <w:rFonts w:ascii="Cambria Math" w:hAnsi="Cambria Math"/>
                  </w:rPr>
                  <m:t>ij</m:t>
                </m:r>
                <m:ctrlPr>
                  <w:rPr>
                    <w:rFonts w:ascii="Cambria Math" w:hAnsi="Cambria Math" w:eastAsiaTheme="minorHAnsi" w:cstheme="minorBidi"/>
                    <w:i/>
                    <w:sz w:val="22"/>
                    <w:szCs w:val="22"/>
                    <w:lang w:val="en-US"/>
                  </w:rPr>
                </m:ctrlPr>
              </m:sub>
            </m:sSub>
            <m:r>
              <m:rPr/>
              <w:rPr>
                <w:rFonts w:ascii="Cambria Math" w:hAnsi="Cambria Math"/>
              </w:rPr>
              <m:t>&gt;0</m:t>
            </m:r>
            <m:ctrlPr>
              <w:rPr>
                <w:rFonts w:ascii="Cambria Math" w:hAnsi="Cambria Math" w:eastAsiaTheme="minorHAnsi" w:cstheme="minorBidi"/>
                <w:i/>
                <w:sz w:val="22"/>
                <w:szCs w:val="22"/>
                <w:lang w:val="en-US"/>
              </w:rPr>
            </m:ctrlPr>
          </m:e>
        </m: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(1)</w:t>
      </w:r>
    </w:p>
    <w:p w14:paraId="29522DAE">
      <w:pPr>
        <w:jc w:val="both"/>
      </w:pPr>
    </w:p>
    <w:p w14:paraId="255CCD24">
      <w:pPr>
        <w:jc w:val="both"/>
      </w:pPr>
      <w:r>
        <w:t xml:space="preserve">where the value of Z is the largest time of distributing new students from the admission paths to certain department that has an allocation in the transport matrix cell that must be minimized. This </w:t>
      </w:r>
      <m:oMath>
        <m:r>
          <m:rPr/>
          <w:rPr>
            <w:rFonts w:ascii="Cambria Math" w:hAnsi="Cambria Math"/>
          </w:rPr>
          <m:t>Z</m:t>
        </m:r>
      </m:oMath>
      <w:r>
        <w:t xml:space="preserve"> value is considered to be able to inhibit distribution because the cell or route contains the largest distribution time among other cells that have allocations. Path narrowing or bottleneck occurs in cells (routes) that contain a value of </w:t>
      </w:r>
      <m:oMath>
        <m:r>
          <m:rPr/>
          <w:rPr>
            <w:rFonts w:ascii="Cambria Math" w:hAnsi="Cambria Math"/>
          </w:rPr>
          <m:t>Z</m:t>
        </m:r>
      </m:oMath>
      <w:r>
        <w:t xml:space="preserve"> or greater than </w:t>
      </w:r>
      <m:oMath>
        <m:r>
          <m:rPr/>
          <w:rPr>
            <w:rFonts w:ascii="Cambria Math" w:hAnsi="Cambria Math"/>
          </w:rPr>
          <m:t>Z</m:t>
        </m:r>
      </m:oMath>
      <w:r>
        <w:t>.</w:t>
      </w:r>
    </w:p>
    <w:p w14:paraId="7357F088">
      <w:pPr>
        <w:ind w:firstLine="270"/>
        <w:jc w:val="both"/>
      </w:pPr>
      <w:r>
        <w:t xml:space="preserve">The Mallia-Das (minimax) algorithm is intended to find an initial feasible solution and is expected to provide an optimal solution for the Bottleneck Transportation problem, which is a new algorithm to minimize the distribution time of the previous bottleneck transportation problem. Starting with the cost or time matrix </w:t>
      </w:r>
      <m:oMath>
        <m:r>
          <m:rPr/>
          <w:rPr>
            <w:rFonts w:ascii="Cambria Math" w:hAnsi="Cambria Math"/>
          </w:rPr>
          <m:t>C</m:t>
        </m:r>
      </m:oMath>
      <w:r>
        <w:t xml:space="preserve"> (where </w:t>
      </w:r>
      <m:oMath>
        <m:sSub>
          <m:sSubPr>
            <m:ctrlPr>
              <w:rPr>
                <w:rFonts w:ascii="Cambria Math" w:hAnsi="Cambria Math" w:eastAsiaTheme="minorHAnsi" w:cstheme="minorBidi"/>
                <w:i/>
                <w:sz w:val="22"/>
                <w:szCs w:val="22"/>
                <w:lang w:val="en-US"/>
              </w:rPr>
            </m:ctrlPr>
          </m:sSubPr>
          <m:e>
            <m:r>
              <m:rPr/>
              <w:rPr>
                <w:rFonts w:ascii="Cambria Math" w:hAnsi="Cambria Math"/>
              </w:rPr>
              <m:t>x</m:t>
            </m:r>
            <m:ctrlPr>
              <w:rPr>
                <w:rFonts w:ascii="Cambria Math" w:hAnsi="Cambria Math" w:eastAsiaTheme="minorHAnsi" w:cstheme="minorBidi"/>
                <w:i/>
                <w:sz w:val="22"/>
                <w:szCs w:val="22"/>
                <w:lang w:val="en-US"/>
              </w:rPr>
            </m:ctrlPr>
          </m:e>
          <m:sub>
            <m:r>
              <m:rPr/>
              <w:rPr>
                <w:rFonts w:ascii="Cambria Math" w:hAnsi="Cambria Math"/>
              </w:rPr>
              <m:t>ij</m:t>
            </m:r>
            <m:ctrlPr>
              <w:rPr>
                <w:rFonts w:ascii="Cambria Math" w:hAnsi="Cambria Math" w:eastAsiaTheme="minorHAnsi" w:cstheme="minorBidi"/>
                <w:i/>
                <w:sz w:val="22"/>
                <w:szCs w:val="22"/>
                <w:lang w:val="en-US"/>
              </w:rPr>
            </m:ctrlPr>
          </m:sub>
        </m:sSub>
        <m:r>
          <m:rPr/>
          <w:rPr>
            <w:rFonts w:ascii="Cambria Math" w:hAnsi="Cambria Math"/>
          </w:rPr>
          <m:t>=0</m:t>
        </m:r>
      </m:oMath>
      <w:r>
        <w:t xml:space="preserve"> for each </w:t>
      </w:r>
      <m:oMath>
        <m:r>
          <m:rPr/>
          <w:rPr>
            <w:rFonts w:ascii="Cambria Math" w:hAnsi="Cambria Math"/>
          </w:rPr>
          <m:t>i</m:t>
        </m:r>
      </m:oMath>
      <w:r>
        <w:t xml:space="preserve">-th source or </w:t>
      </w:r>
      <m:oMath>
        <m:r>
          <m:rPr/>
          <w:rPr>
            <w:rFonts w:ascii="Cambria Math" w:hAnsi="Cambria Math"/>
          </w:rPr>
          <m:t>j</m:t>
        </m:r>
      </m:oMath>
      <w:r>
        <w:t>-th destination is dummy) and a feasible transport plan = (</w:t>
      </w:r>
      <w:r>
        <w:rPr>
          <w:rFonts w:ascii="Cambria Math" w:hAnsi="Cambria Math" w:cs="Cambria Math"/>
        </w:rPr>
        <w:t>𝑥𝑖𝑗</w:t>
      </w:r>
      <w:r>
        <w:t>) which can be obtained from various phase one method, such as NWC, VAM, and LCM.</w:t>
      </w:r>
    </w:p>
    <w:p w14:paraId="6256BAAD">
      <w:pPr>
        <w:ind w:firstLine="270"/>
        <w:jc w:val="both"/>
      </w:pPr>
      <w:r>
        <w:t>The steps in solving the Bottleneck transportation problem with the Mallia-Das Algorithm (Minimax) are as follows [15]:</w:t>
      </w:r>
    </w:p>
    <w:p w14:paraId="01E3C613">
      <w:pPr>
        <w:jc w:val="both"/>
      </w:pPr>
      <w:r>
        <w:t>Step 1: Construct a transportation problem matrix if not given, where the rows are the sources and the columns are the supplies. If the matrix is ​​unbalanced, then balance the matrix by adding a dummy.</w:t>
      </w:r>
    </w:p>
    <w:p w14:paraId="3667E16E">
      <w:pPr>
        <w:jc w:val="both"/>
      </w:pPr>
      <w:r>
        <w:t>Step 2: Furthermore, the initial transportation plan will be allocated using the North-West Corner method.</w:t>
      </w:r>
    </w:p>
    <w:p w14:paraId="545761E5">
      <w:pPr>
        <w:jc w:val="both"/>
      </w:pPr>
      <w:r>
        <w:t xml:space="preserve">Step 3: Determine </w:t>
      </w:r>
      <m:oMath>
        <m:r>
          <m:rPr/>
          <w:rPr>
            <w:rFonts w:ascii="Cambria Math" w:hAnsi="Cambria Math"/>
          </w:rPr>
          <m:t>Z=max</m:t>
        </m:r>
        <m:d>
          <m:dPr>
            <m:begChr m:val="{"/>
            <m:endChr m:val="}"/>
            <m:ctrlPr>
              <w:rPr>
                <w:rFonts w:ascii="Cambria Math" w:hAnsi="Cambria Math" w:eastAsiaTheme="minorHAnsi" w:cstheme="minorBidi"/>
                <w:i/>
                <w:sz w:val="22"/>
                <w:szCs w:val="22"/>
                <w:lang w:val="en-US"/>
              </w:rPr>
            </m:ctrlPr>
          </m:dPr>
          <m:e>
            <m:sSub>
              <m:sSubPr>
                <m:ctrlPr>
                  <w:rPr>
                    <w:rFonts w:ascii="Cambria Math" w:hAnsi="Cambria Math" w:eastAsiaTheme="minorHAnsi" w:cstheme="minorBidi"/>
                    <w:i/>
                    <w:sz w:val="22"/>
                    <w:szCs w:val="22"/>
                    <w:lang w:val="en-US"/>
                  </w:rPr>
                </m:ctrlPr>
              </m:sSubPr>
              <m:e>
                <m:r>
                  <m:rPr/>
                  <w:rPr>
                    <w:rFonts w:ascii="Cambria Math" w:hAnsi="Cambria Math"/>
                  </w:rPr>
                  <m:t>c</m:t>
                </m:r>
                <m:ctrlPr>
                  <w:rPr>
                    <w:rFonts w:ascii="Cambria Math" w:hAnsi="Cambria Math" w:eastAsiaTheme="minorHAnsi" w:cstheme="minorBidi"/>
                    <w:i/>
                    <w:sz w:val="22"/>
                    <w:szCs w:val="22"/>
                    <w:lang w:val="en-US"/>
                  </w:rPr>
                </m:ctrlPr>
              </m:e>
              <m:sub>
                <m:r>
                  <m:rPr/>
                  <w:rPr>
                    <w:rFonts w:ascii="Cambria Math" w:hAnsi="Cambria Math"/>
                  </w:rPr>
                  <m:t>ij</m:t>
                </m:r>
                <m:ctrlPr>
                  <w:rPr>
                    <w:rFonts w:ascii="Cambria Math" w:hAnsi="Cambria Math" w:eastAsiaTheme="minorHAnsi" w:cstheme="minorBidi"/>
                    <w:i/>
                    <w:sz w:val="22"/>
                    <w:szCs w:val="22"/>
                    <w:lang w:val="en-US"/>
                  </w:rPr>
                </m:ctrlPr>
              </m:sub>
            </m:sSub>
            <m:ctrlPr>
              <w:rPr>
                <w:rFonts w:ascii="Cambria Math" w:hAnsi="Cambria Math" w:eastAsiaTheme="minorHAnsi" w:cstheme="minorBidi"/>
                <w:i/>
                <w:sz w:val="22"/>
                <w:szCs w:val="22"/>
                <w:lang w:val="en-US"/>
              </w:rPr>
            </m:ctrlPr>
          </m:e>
          <m:e>
            <m:sSub>
              <m:sSubPr>
                <m:ctrlPr>
                  <w:rPr>
                    <w:rFonts w:ascii="Cambria Math" w:hAnsi="Cambria Math" w:eastAsiaTheme="minorHAnsi" w:cstheme="minorBidi"/>
                    <w:i/>
                    <w:sz w:val="22"/>
                    <w:szCs w:val="22"/>
                    <w:lang w:val="en-US"/>
                  </w:rPr>
                </m:ctrlPr>
              </m:sSubPr>
              <m:e>
                <m:r>
                  <m:rPr/>
                  <w:rPr>
                    <w:rFonts w:ascii="Cambria Math" w:hAnsi="Cambria Math"/>
                  </w:rPr>
                  <m:t>x</m:t>
                </m:r>
                <m:ctrlPr>
                  <w:rPr>
                    <w:rFonts w:ascii="Cambria Math" w:hAnsi="Cambria Math" w:eastAsiaTheme="minorHAnsi" w:cstheme="minorBidi"/>
                    <w:i/>
                    <w:sz w:val="22"/>
                    <w:szCs w:val="22"/>
                    <w:lang w:val="en-US"/>
                  </w:rPr>
                </m:ctrlPr>
              </m:e>
              <m:sub>
                <m:r>
                  <m:rPr/>
                  <w:rPr>
                    <w:rFonts w:ascii="Cambria Math" w:hAnsi="Cambria Math"/>
                  </w:rPr>
                  <m:t>ij</m:t>
                </m:r>
                <m:ctrlPr>
                  <w:rPr>
                    <w:rFonts w:ascii="Cambria Math" w:hAnsi="Cambria Math" w:eastAsiaTheme="minorHAnsi" w:cstheme="minorBidi"/>
                    <w:i/>
                    <w:sz w:val="22"/>
                    <w:szCs w:val="22"/>
                    <w:lang w:val="en-US"/>
                  </w:rPr>
                </m:ctrlPr>
              </m:sub>
            </m:sSub>
            <m:r>
              <m:rPr/>
              <w:rPr>
                <w:rFonts w:ascii="Cambria Math" w:hAnsi="Cambria Math"/>
              </w:rPr>
              <m:t>&gt;0</m:t>
            </m:r>
            <m:ctrlPr>
              <w:rPr>
                <w:rFonts w:ascii="Cambria Math" w:hAnsi="Cambria Math" w:eastAsiaTheme="minorHAnsi" w:cstheme="minorBidi"/>
                <w:i/>
                <w:sz w:val="22"/>
                <w:szCs w:val="22"/>
                <w:lang w:val="en-US"/>
              </w:rPr>
            </m:ctrlPr>
          </m:e>
        </m:d>
      </m:oMath>
      <w:r>
        <w:t xml:space="preserve">, choose the largest </w:t>
      </w:r>
      <m:oMath>
        <m:r>
          <m:rPr/>
          <w:rPr>
            <w:rFonts w:ascii="Cambria Math" w:hAnsi="Cambria Math"/>
          </w:rPr>
          <m:t>Z</m:t>
        </m:r>
      </m:oMath>
      <w:r>
        <w:t xml:space="preserve"> member from the allocated transportation time, and set the pseudo cost matrix </w:t>
      </w:r>
      <w:bookmarkStart w:id="3" w:name="_Hlk84335571"/>
      <m:oMath>
        <m:acc>
          <m:accPr>
            <m:ctrlPr>
              <w:rPr>
                <w:rFonts w:ascii="Cambria Math" w:hAnsi="Cambria Math" w:eastAsiaTheme="minorHAnsi" w:cstheme="minorBidi"/>
                <w:i/>
                <w:sz w:val="22"/>
                <w:szCs w:val="22"/>
                <w:lang w:val="en-US"/>
              </w:rPr>
            </m:ctrlPr>
          </m:accPr>
          <m:e>
            <m:r>
              <m:rPr/>
              <w:rPr>
                <w:rFonts w:ascii="Cambria Math" w:hAnsi="Cambria Math"/>
              </w:rPr>
              <m:t>C</m:t>
            </m:r>
            <m:ctrlPr>
              <w:rPr>
                <w:rFonts w:ascii="Cambria Math" w:hAnsi="Cambria Math" w:eastAsiaTheme="minorHAnsi" w:cstheme="minorBidi"/>
                <w:i/>
                <w:sz w:val="22"/>
                <w:szCs w:val="22"/>
                <w:lang w:val="en-US"/>
              </w:rPr>
            </m:ctrlPr>
          </m:e>
        </m:acc>
        <m:r>
          <m:rPr/>
          <w:rPr>
            <w:rFonts w:ascii="Cambria Math" w:hAnsi="Cambria Math"/>
          </w:rPr>
          <m:t>=</m:t>
        </m:r>
        <m:d>
          <m:dPr>
            <m:ctrlPr>
              <w:rPr>
                <w:rFonts w:ascii="Cambria Math" w:hAnsi="Cambria Math" w:eastAsiaTheme="minorHAnsi" w:cstheme="minorBidi"/>
                <w:i/>
                <w:sz w:val="22"/>
                <w:szCs w:val="22"/>
                <w:lang w:val="en-US"/>
              </w:rPr>
            </m:ctrlPr>
          </m:dPr>
          <m:e>
            <m:sSub>
              <m:sSubPr>
                <m:ctrlPr>
                  <w:rPr>
                    <w:rFonts w:ascii="Cambria Math" w:hAnsi="Cambria Math" w:eastAsiaTheme="minorHAnsi" w:cstheme="minorBidi"/>
                    <w:i/>
                    <w:sz w:val="22"/>
                    <w:szCs w:val="22"/>
                    <w:lang w:val="en-US"/>
                  </w:rPr>
                </m:ctrlPr>
              </m:sSubPr>
              <m:e>
                <m:acc>
                  <m:accPr>
                    <m:ctrlPr>
                      <w:rPr>
                        <w:rFonts w:ascii="Cambria Math" w:hAnsi="Cambria Math" w:eastAsiaTheme="minorHAnsi" w:cstheme="minorBidi"/>
                        <w:i/>
                        <w:sz w:val="22"/>
                        <w:szCs w:val="22"/>
                        <w:lang w:val="en-US"/>
                      </w:rPr>
                    </m:ctrlPr>
                  </m:accPr>
                  <m:e>
                    <m:r>
                      <m:rPr/>
                      <w:rPr>
                        <w:rFonts w:ascii="Cambria Math" w:hAnsi="Cambria Math"/>
                      </w:rPr>
                      <m:t>c</m:t>
                    </m:r>
                    <m:ctrlPr>
                      <w:rPr>
                        <w:rFonts w:ascii="Cambria Math" w:hAnsi="Cambria Math" w:eastAsiaTheme="minorHAnsi" w:cstheme="minorBidi"/>
                        <w:i/>
                        <w:sz w:val="22"/>
                        <w:szCs w:val="22"/>
                        <w:lang w:val="en-US"/>
                      </w:rPr>
                    </m:ctrlPr>
                  </m:e>
                </m:acc>
                <m:ctrlPr>
                  <w:rPr>
                    <w:rFonts w:ascii="Cambria Math" w:hAnsi="Cambria Math" w:eastAsiaTheme="minorHAnsi" w:cstheme="minorBidi"/>
                    <w:i/>
                    <w:sz w:val="22"/>
                    <w:szCs w:val="22"/>
                    <w:lang w:val="en-US"/>
                  </w:rPr>
                </m:ctrlPr>
              </m:e>
              <m:sub>
                <m:r>
                  <m:rPr/>
                  <w:rPr>
                    <w:rFonts w:ascii="Cambria Math" w:hAnsi="Cambria Math"/>
                  </w:rPr>
                  <m:t>ij</m:t>
                </m:r>
                <m:ctrlPr>
                  <w:rPr>
                    <w:rFonts w:ascii="Cambria Math" w:hAnsi="Cambria Math" w:eastAsiaTheme="minorHAnsi" w:cstheme="minorBidi"/>
                    <w:i/>
                    <w:sz w:val="22"/>
                    <w:szCs w:val="22"/>
                    <w:lang w:val="en-US"/>
                  </w:rPr>
                </m:ctrlPr>
              </m:sub>
            </m:sSub>
            <m:ctrlPr>
              <w:rPr>
                <w:rFonts w:ascii="Cambria Math" w:hAnsi="Cambria Math" w:eastAsiaTheme="minorHAnsi" w:cstheme="minorBidi"/>
                <w:i/>
                <w:sz w:val="22"/>
                <w:szCs w:val="22"/>
                <w:lang w:val="en-US"/>
              </w:rPr>
            </m:ctrlPr>
          </m:e>
        </m:d>
      </m:oMath>
      <w:bookmarkEnd w:id="3"/>
      <w:r>
        <w:t>, with</w:t>
      </w:r>
    </w:p>
    <w:p w14:paraId="741E26FC">
      <w:pPr>
        <w:jc w:val="both"/>
      </w:pPr>
      <m:oMathPara>
        <m:oMath>
          <m:d>
            <m:dPr>
              <m:begChr m:val="{"/>
              <m:endChr m:val=""/>
              <m:ctrlPr>
                <w:rPr>
                  <w:rFonts w:ascii="Cambria Math" w:hAnsi="Cambria Math" w:eastAsiaTheme="minorHAnsi" w:cstheme="minorBidi"/>
                  <w:i/>
                  <w:sz w:val="22"/>
                  <w:szCs w:val="22"/>
                  <w:lang w:val="en-US"/>
                </w:rPr>
              </m:ctrlPr>
            </m:dPr>
            <m:e>
              <m:eqArr>
                <m:eqArrPr>
                  <m:ctrlPr>
                    <w:rPr>
                      <w:rFonts w:ascii="Cambria Math" w:hAnsi="Cambria Math" w:eastAsiaTheme="minorHAnsi" w:cstheme="minorBidi"/>
                      <w:i/>
                      <w:sz w:val="22"/>
                      <w:szCs w:val="22"/>
                      <w:lang w:val="en-US"/>
                    </w:rPr>
                  </m:ctrlPr>
                </m:eqArrPr>
                <m:e>
                  <m:r>
                    <m:rPr/>
                    <w:rPr>
                      <w:rFonts w:ascii="Cambria Math" w:hAnsi="Cambria Math"/>
                    </w:rPr>
                    <m:t>M,if</m:t>
                  </m:r>
                  <m:sSub>
                    <m:sSubPr>
                      <m:ctrlPr>
                        <w:rPr>
                          <w:rFonts w:ascii="Cambria Math" w:hAnsi="Cambria Math" w:eastAsiaTheme="minorHAnsi" w:cstheme="minorBidi"/>
                          <w:i/>
                          <w:sz w:val="22"/>
                          <w:szCs w:val="22"/>
                          <w:lang w:val="en-US"/>
                        </w:rPr>
                      </m:ctrlPr>
                    </m:sSubPr>
                    <m:e>
                      <m:r>
                        <m:rPr/>
                        <w:rPr>
                          <w:rFonts w:ascii="Cambria Math" w:hAnsi="Cambria Math"/>
                        </w:rPr>
                        <m:t>c</m:t>
                      </m:r>
                      <m:ctrlPr>
                        <w:rPr>
                          <w:rFonts w:ascii="Cambria Math" w:hAnsi="Cambria Math" w:eastAsiaTheme="minorHAnsi" w:cstheme="minorBidi"/>
                          <w:i/>
                          <w:sz w:val="22"/>
                          <w:szCs w:val="22"/>
                          <w:lang w:val="en-US"/>
                        </w:rPr>
                      </m:ctrlPr>
                    </m:e>
                    <m:sub>
                      <m:r>
                        <m:rPr/>
                        <w:rPr>
                          <w:rFonts w:ascii="Cambria Math" w:hAnsi="Cambria Math"/>
                        </w:rPr>
                        <m:t>ij</m:t>
                      </m:r>
                      <m:ctrlPr>
                        <w:rPr>
                          <w:rFonts w:ascii="Cambria Math" w:hAnsi="Cambria Math" w:eastAsiaTheme="minorHAnsi" w:cstheme="minorBidi"/>
                          <w:i/>
                          <w:sz w:val="22"/>
                          <w:szCs w:val="22"/>
                          <w:lang w:val="en-US"/>
                        </w:rPr>
                      </m:ctrlPr>
                    </m:sub>
                  </m:sSub>
                  <m:r>
                    <m:rPr/>
                    <w:rPr>
                      <w:rFonts w:ascii="Cambria Math" w:hAnsi="Cambria Math"/>
                    </w:rPr>
                    <m:t>&gt;0</m:t>
                  </m:r>
                  <m:ctrlPr>
                    <w:rPr>
                      <w:rFonts w:ascii="Cambria Math" w:hAnsi="Cambria Math" w:eastAsiaTheme="minorHAnsi" w:cstheme="minorBidi"/>
                      <w:i/>
                      <w:sz w:val="22"/>
                      <w:szCs w:val="22"/>
                      <w:lang w:val="en-US"/>
                    </w:rPr>
                  </m:ctrlPr>
                </m:e>
                <m:e>
                  <m:r>
                    <m:rPr/>
                    <w:rPr>
                      <w:rFonts w:ascii="Cambria Math" w:hAnsi="Cambria Math"/>
                    </w:rPr>
                    <m:t>1,if</m:t>
                  </m:r>
                  <m:sSub>
                    <m:sSubPr>
                      <m:ctrlPr>
                        <w:rPr>
                          <w:rFonts w:ascii="Cambria Math" w:hAnsi="Cambria Math" w:eastAsiaTheme="minorHAnsi" w:cstheme="minorBidi"/>
                          <w:i/>
                          <w:sz w:val="22"/>
                          <w:szCs w:val="22"/>
                          <w:lang w:val="en-US"/>
                        </w:rPr>
                      </m:ctrlPr>
                    </m:sSubPr>
                    <m:e>
                      <m:r>
                        <m:rPr/>
                        <w:rPr>
                          <w:rFonts w:ascii="Cambria Math" w:hAnsi="Cambria Math"/>
                        </w:rPr>
                        <m:t>c</m:t>
                      </m:r>
                      <m:ctrlPr>
                        <w:rPr>
                          <w:rFonts w:ascii="Cambria Math" w:hAnsi="Cambria Math" w:eastAsiaTheme="minorHAnsi" w:cstheme="minorBidi"/>
                          <w:i/>
                          <w:sz w:val="22"/>
                          <w:szCs w:val="22"/>
                          <w:lang w:val="en-US"/>
                        </w:rPr>
                      </m:ctrlPr>
                    </m:e>
                    <m:sub>
                      <m:r>
                        <m:rPr/>
                        <w:rPr>
                          <w:rFonts w:ascii="Cambria Math" w:hAnsi="Cambria Math"/>
                        </w:rPr>
                        <m:t>ij</m:t>
                      </m:r>
                      <m:ctrlPr>
                        <w:rPr>
                          <w:rFonts w:ascii="Cambria Math" w:hAnsi="Cambria Math" w:eastAsiaTheme="minorHAnsi" w:cstheme="minorBidi"/>
                          <w:i/>
                          <w:sz w:val="22"/>
                          <w:szCs w:val="22"/>
                          <w:lang w:val="en-US"/>
                        </w:rPr>
                      </m:ctrlPr>
                    </m:sub>
                  </m:sSub>
                  <m:r>
                    <m:rPr/>
                    <w:rPr>
                      <w:rFonts w:ascii="Cambria Math" w:hAnsi="Cambria Math"/>
                    </w:rPr>
                    <m:t>=0</m:t>
                  </m:r>
                  <m:ctrlPr>
                    <w:rPr>
                      <w:rFonts w:ascii="Cambria Math" w:hAnsi="Cambria Math" w:eastAsiaTheme="minorHAnsi" w:cstheme="minorBidi"/>
                      <w:i/>
                      <w:sz w:val="22"/>
                      <w:szCs w:val="22"/>
                      <w:lang w:val="en-US"/>
                    </w:rPr>
                  </m:ctrlPr>
                </m:e>
                <m:e>
                  <m:r>
                    <m:rPr/>
                    <w:rPr>
                      <w:rFonts w:ascii="Cambria Math" w:hAnsi="Cambria Math"/>
                    </w:rPr>
                    <m:t>0,if</m:t>
                  </m:r>
                  <m:sSub>
                    <m:sSubPr>
                      <m:ctrlPr>
                        <w:rPr>
                          <w:rFonts w:ascii="Cambria Math" w:hAnsi="Cambria Math" w:eastAsiaTheme="minorHAnsi" w:cstheme="minorBidi"/>
                          <w:i/>
                          <w:sz w:val="22"/>
                          <w:szCs w:val="22"/>
                          <w:lang w:val="en-US"/>
                        </w:rPr>
                      </m:ctrlPr>
                    </m:sSubPr>
                    <m:e>
                      <m:r>
                        <m:rPr/>
                        <w:rPr>
                          <w:rFonts w:ascii="Cambria Math" w:hAnsi="Cambria Math"/>
                        </w:rPr>
                        <m:t>c</m:t>
                      </m:r>
                      <m:ctrlPr>
                        <w:rPr>
                          <w:rFonts w:ascii="Cambria Math" w:hAnsi="Cambria Math" w:eastAsiaTheme="minorHAnsi" w:cstheme="minorBidi"/>
                          <w:i/>
                          <w:sz w:val="22"/>
                          <w:szCs w:val="22"/>
                          <w:lang w:val="en-US"/>
                        </w:rPr>
                      </m:ctrlPr>
                    </m:e>
                    <m:sub>
                      <m:r>
                        <m:rPr/>
                        <w:rPr>
                          <w:rFonts w:ascii="Cambria Math" w:hAnsi="Cambria Math"/>
                        </w:rPr>
                        <m:t>ij</m:t>
                      </m:r>
                      <m:ctrlPr>
                        <w:rPr>
                          <w:rFonts w:ascii="Cambria Math" w:hAnsi="Cambria Math" w:eastAsiaTheme="minorHAnsi" w:cstheme="minorBidi"/>
                          <w:i/>
                          <w:sz w:val="22"/>
                          <w:szCs w:val="22"/>
                          <w:lang w:val="en-US"/>
                        </w:rPr>
                      </m:ctrlPr>
                    </m:sub>
                  </m:sSub>
                  <m:r>
                    <m:rPr/>
                    <w:rPr>
                      <w:rFonts w:ascii="Cambria Math" w:hAnsi="Cambria Math"/>
                    </w:rPr>
                    <m:t>&lt;0</m:t>
                  </m:r>
                  <m:ctrlPr>
                    <w:rPr>
                      <w:rFonts w:ascii="Cambria Math" w:hAnsi="Cambria Math" w:eastAsiaTheme="minorHAnsi" w:cstheme="minorBidi"/>
                      <w:i/>
                      <w:sz w:val="22"/>
                      <w:szCs w:val="22"/>
                      <w:lang w:val="en-US"/>
                    </w:rPr>
                  </m:ctrlPr>
                </m:e>
              </m:eqArr>
              <m:ctrlPr>
                <w:rPr>
                  <w:rFonts w:ascii="Cambria Math" w:hAnsi="Cambria Math" w:eastAsiaTheme="minorHAnsi" w:cstheme="minorBidi"/>
                  <w:i/>
                  <w:sz w:val="22"/>
                  <w:szCs w:val="22"/>
                  <w:lang w:val="en-US"/>
                </w:rPr>
              </m:ctrlPr>
            </m:e>
          </m:d>
        </m:oMath>
      </m:oMathPara>
    </w:p>
    <w:p w14:paraId="02ABE302">
      <w:pPr>
        <w:jc w:val="both"/>
      </w:pPr>
      <w:r>
        <w:t>These set of pseudo cost matrix conditions are shown in Table 1.</w:t>
      </w:r>
    </w:p>
    <w:p w14:paraId="7E867707">
      <w:pPr>
        <w:jc w:val="both"/>
      </w:pPr>
    </w:p>
    <w:p w14:paraId="6E9FB07E">
      <w:pPr>
        <w:jc w:val="center"/>
        <w:rPr>
          <w:b/>
          <w:bCs/>
        </w:rPr>
      </w:pPr>
      <w:bookmarkStart w:id="4" w:name="_Hlk84658643"/>
      <w:r>
        <w:rPr>
          <w:b/>
          <w:bCs/>
        </w:rPr>
        <w:t>Table 1. Pseudo Cost</w:t>
      </w:r>
      <w:bookmarkEnd w:id="4"/>
    </w:p>
    <w:tbl>
      <w:tblPr>
        <w:tblStyle w:val="31"/>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348"/>
        <w:gridCol w:w="1348"/>
        <w:gridCol w:w="1348"/>
        <w:gridCol w:w="1348"/>
        <w:gridCol w:w="1349"/>
      </w:tblGrid>
      <w:tr w14:paraId="3D6619F9">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1348" w:type="dxa"/>
          </w:tcPr>
          <w:p w14:paraId="4D350C9D">
            <w:pPr>
              <w:jc w:val="both"/>
            </w:pPr>
          </w:p>
        </w:tc>
        <w:tc>
          <w:tcPr>
            <w:tcW w:w="1348" w:type="dxa"/>
          </w:tcPr>
          <w:p w14:paraId="108FB390">
            <w:pPr>
              <w:jc w:val="both"/>
            </w:pPr>
            <w:r>
              <w:t>0</w:t>
            </w:r>
          </w:p>
        </w:tc>
        <w:tc>
          <w:tcPr>
            <w:tcW w:w="1348" w:type="dxa"/>
          </w:tcPr>
          <w:p w14:paraId="712D6977">
            <w:pPr>
              <w:jc w:val="both"/>
            </w:pPr>
            <w:r>
              <w:t>0</w:t>
            </w:r>
          </w:p>
        </w:tc>
        <w:tc>
          <w:tcPr>
            <w:tcW w:w="1348" w:type="dxa"/>
          </w:tcPr>
          <w:p w14:paraId="202F90D6">
            <w:pPr>
              <w:jc w:val="both"/>
            </w:pPr>
            <w:r>
              <w:t>M</w:t>
            </w:r>
          </w:p>
        </w:tc>
        <w:tc>
          <w:tcPr>
            <w:tcW w:w="1349" w:type="dxa"/>
          </w:tcPr>
          <w:p w14:paraId="2120B3D1">
            <w:pPr>
              <w:jc w:val="both"/>
            </w:pPr>
            <w:r>
              <w:t>0</w:t>
            </w:r>
          </w:p>
        </w:tc>
      </w:tr>
      <w:tr w14:paraId="7D39F5AB">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348" w:type="dxa"/>
          </w:tcPr>
          <w:p w14:paraId="7EB1673E">
            <w:pPr>
              <w:jc w:val="both"/>
            </w:pPr>
            <m:oMathPara>
              <m:oMath>
                <m:sSub>
                  <m:sSubPr>
                    <m:ctrlPr>
                      <w:rPr>
                        <w:rFonts w:ascii="Cambria Math" w:hAnsi="Cambria Math" w:eastAsiaTheme="minorHAnsi" w:cstheme="minorBidi"/>
                        <w:i/>
                        <w:sz w:val="22"/>
                        <w:szCs w:val="22"/>
                        <w:lang w:val="en-US"/>
                      </w:rPr>
                    </m:ctrlPr>
                  </m:sSubPr>
                  <m:e>
                    <m:acc>
                      <m:accPr>
                        <m:ctrlPr>
                          <w:rPr>
                            <w:rFonts w:ascii="Cambria Math" w:hAnsi="Cambria Math" w:eastAsiaTheme="minorHAnsi" w:cstheme="minorBidi"/>
                            <w:i/>
                            <w:sz w:val="22"/>
                            <w:szCs w:val="22"/>
                            <w:lang w:val="en-US"/>
                          </w:rPr>
                        </m:ctrlPr>
                      </m:accPr>
                      <m:e>
                        <m:r>
                          <m:rPr/>
                          <w:rPr>
                            <w:rFonts w:ascii="Cambria Math" w:hAnsi="Cambria Math"/>
                          </w:rPr>
                          <m:t>C</m:t>
                        </m:r>
                        <m:ctrlPr>
                          <w:rPr>
                            <w:rFonts w:ascii="Cambria Math" w:hAnsi="Cambria Math" w:eastAsiaTheme="minorHAnsi" w:cstheme="minorBidi"/>
                            <w:i/>
                            <w:sz w:val="22"/>
                            <w:szCs w:val="22"/>
                            <w:lang w:val="en-US"/>
                          </w:rPr>
                        </m:ctrlPr>
                      </m:e>
                    </m:acc>
                    <m:ctrlPr>
                      <w:rPr>
                        <w:rFonts w:ascii="Cambria Math" w:hAnsi="Cambria Math" w:eastAsiaTheme="minorHAnsi" w:cstheme="minorBidi"/>
                        <w:i/>
                        <w:sz w:val="22"/>
                        <w:szCs w:val="22"/>
                        <w:lang w:val="en-US"/>
                      </w:rPr>
                    </m:ctrlPr>
                  </m:e>
                  <m:sub>
                    <m:r>
                      <m:rPr/>
                      <w:rPr>
                        <w:rFonts w:ascii="Cambria Math" w:hAnsi="Cambria Math"/>
                      </w:rPr>
                      <m:t>1</m:t>
                    </m:r>
                    <m:ctrlPr>
                      <w:rPr>
                        <w:rFonts w:ascii="Cambria Math" w:hAnsi="Cambria Math" w:eastAsiaTheme="minorHAnsi" w:cstheme="minorBidi"/>
                        <w:i/>
                        <w:sz w:val="22"/>
                        <w:szCs w:val="22"/>
                        <w:lang w:val="en-US"/>
                      </w:rPr>
                    </m:ctrlPr>
                  </m:sub>
                </m:sSub>
                <m:r>
                  <m:rPr/>
                  <w:rPr>
                    <w:rFonts w:ascii="Cambria Math" w:hAnsi="Cambria Math"/>
                  </w:rPr>
                  <m:t>=</m:t>
                </m:r>
              </m:oMath>
            </m:oMathPara>
          </w:p>
        </w:tc>
        <w:tc>
          <w:tcPr>
            <w:tcW w:w="1348" w:type="dxa"/>
          </w:tcPr>
          <w:p w14:paraId="762F0A4C">
            <w:pPr>
              <w:jc w:val="both"/>
            </w:pPr>
            <w:r>
              <w:t>0</w:t>
            </w:r>
          </w:p>
        </w:tc>
        <w:tc>
          <w:tcPr>
            <w:tcW w:w="1348" w:type="dxa"/>
          </w:tcPr>
          <w:p w14:paraId="23BCBA25">
            <w:pPr>
              <w:jc w:val="both"/>
            </w:pPr>
            <w:r>
              <w:t>1</w:t>
            </w:r>
          </w:p>
        </w:tc>
        <w:tc>
          <w:tcPr>
            <w:tcW w:w="1348" w:type="dxa"/>
          </w:tcPr>
          <w:p w14:paraId="6D3BBBAB">
            <w:pPr>
              <w:jc w:val="both"/>
            </w:pPr>
            <w:r>
              <w:t>0</w:t>
            </w:r>
          </w:p>
        </w:tc>
        <w:tc>
          <w:tcPr>
            <w:tcW w:w="1349" w:type="dxa"/>
          </w:tcPr>
          <w:p w14:paraId="67C8FF29">
            <w:pPr>
              <w:jc w:val="both"/>
            </w:pPr>
            <w:r>
              <w:t>0</w:t>
            </w:r>
          </w:p>
        </w:tc>
      </w:tr>
      <w:tr w14:paraId="35BF6BB7">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348" w:type="dxa"/>
          </w:tcPr>
          <w:p w14:paraId="07806B95">
            <w:pPr>
              <w:jc w:val="both"/>
            </w:pPr>
          </w:p>
        </w:tc>
        <w:tc>
          <w:tcPr>
            <w:tcW w:w="1348" w:type="dxa"/>
          </w:tcPr>
          <w:p w14:paraId="51E7DE6C">
            <w:pPr>
              <w:jc w:val="both"/>
            </w:pPr>
            <w:r>
              <w:t>0</w:t>
            </w:r>
          </w:p>
        </w:tc>
        <w:tc>
          <w:tcPr>
            <w:tcW w:w="1348" w:type="dxa"/>
          </w:tcPr>
          <w:p w14:paraId="63FDB2C1">
            <w:pPr>
              <w:jc w:val="both"/>
            </w:pPr>
            <w:r>
              <w:t>0</w:t>
            </w:r>
          </w:p>
        </w:tc>
        <w:tc>
          <w:tcPr>
            <w:tcW w:w="1348" w:type="dxa"/>
          </w:tcPr>
          <w:p w14:paraId="494AE35D">
            <w:pPr>
              <w:jc w:val="both"/>
            </w:pPr>
            <w:r>
              <w:t>0</w:t>
            </w:r>
          </w:p>
        </w:tc>
        <w:tc>
          <w:tcPr>
            <w:tcW w:w="1349" w:type="dxa"/>
          </w:tcPr>
          <w:p w14:paraId="0CC3D9FF">
            <w:pPr>
              <w:jc w:val="both"/>
            </w:pPr>
            <w:r>
              <w:t>0</w:t>
            </w:r>
          </w:p>
        </w:tc>
      </w:tr>
    </w:tbl>
    <w:p w14:paraId="096138D7">
      <w:pPr>
        <w:jc w:val="both"/>
      </w:pPr>
    </w:p>
    <w:p w14:paraId="39471743">
      <w:pPr>
        <w:jc w:val="both"/>
      </w:pPr>
      <w:r>
        <w:t xml:space="preserve">From Table 1, if the value in the table is greater than </w:t>
      </w:r>
      <m:oMath>
        <m:r>
          <m:rPr/>
          <w:rPr>
            <w:rFonts w:ascii="Cambria Math" w:hAnsi="Cambria Math"/>
          </w:rPr>
          <m:t>Z</m:t>
        </m:r>
      </m:oMath>
      <w:r>
        <w:t xml:space="preserve">, then give the value M to the Pseudo Cost table. Furthermore, if the value in the table is equal to </w:t>
      </w:r>
      <m:oMath>
        <m:r>
          <m:rPr/>
          <w:rPr>
            <w:rFonts w:ascii="Cambria Math" w:hAnsi="Cambria Math"/>
          </w:rPr>
          <m:t>Z</m:t>
        </m:r>
      </m:oMath>
      <w:r>
        <w:t xml:space="preserve">, it is given a value of 0, else if the value is less than </w:t>
      </w:r>
      <m:oMath>
        <m:r>
          <m:rPr/>
          <w:rPr>
            <w:rFonts w:ascii="Cambria Math" w:hAnsi="Cambria Math"/>
          </w:rPr>
          <m:t>Z</m:t>
        </m:r>
      </m:oMath>
      <w:r>
        <w:t>, it is given a value of 1.</w:t>
      </w:r>
    </w:p>
    <w:p w14:paraId="2A222D59">
      <w:pPr>
        <w:jc w:val="both"/>
      </w:pPr>
      <w:r>
        <w:t xml:space="preserve">Step 4: Solve the transportation problem with the cost matrix </w:t>
      </w:r>
      <m:oMath>
        <m:sSub>
          <m:sSubPr>
            <m:ctrlPr>
              <w:rPr>
                <w:rFonts w:ascii="Cambria Math" w:hAnsi="Cambria Math" w:eastAsiaTheme="minorHAnsi" w:cstheme="minorBidi"/>
                <w:i/>
                <w:sz w:val="22"/>
                <w:szCs w:val="22"/>
                <w:lang w:val="en-US"/>
              </w:rPr>
            </m:ctrlPr>
          </m:sSubPr>
          <m:e>
            <m:acc>
              <m:accPr>
                <m:ctrlPr>
                  <w:rPr>
                    <w:rFonts w:ascii="Cambria Math" w:hAnsi="Cambria Math" w:eastAsiaTheme="minorHAnsi" w:cstheme="minorBidi"/>
                    <w:i/>
                    <w:sz w:val="22"/>
                    <w:szCs w:val="22"/>
                    <w:lang w:val="en-US"/>
                  </w:rPr>
                </m:ctrlPr>
              </m:accPr>
              <m:e>
                <m:r>
                  <m:rPr/>
                  <w:rPr>
                    <w:rFonts w:ascii="Cambria Math" w:hAnsi="Cambria Math"/>
                  </w:rPr>
                  <m:t>c</m:t>
                </m:r>
                <m:ctrlPr>
                  <w:rPr>
                    <w:rFonts w:ascii="Cambria Math" w:hAnsi="Cambria Math" w:eastAsiaTheme="minorHAnsi" w:cstheme="minorBidi"/>
                    <w:i/>
                    <w:sz w:val="22"/>
                    <w:szCs w:val="22"/>
                    <w:lang w:val="en-US"/>
                  </w:rPr>
                </m:ctrlPr>
              </m:e>
            </m:acc>
            <m:ctrlPr>
              <w:rPr>
                <w:rFonts w:ascii="Cambria Math" w:hAnsi="Cambria Math" w:eastAsiaTheme="minorHAnsi" w:cstheme="minorBidi"/>
                <w:i/>
                <w:sz w:val="22"/>
                <w:szCs w:val="22"/>
                <w:lang w:val="en-US"/>
              </w:rPr>
            </m:ctrlPr>
          </m:e>
          <m:sub>
            <m:r>
              <m:rPr/>
              <w:rPr>
                <w:rFonts w:ascii="Cambria Math" w:hAnsi="Cambria Math"/>
              </w:rPr>
              <m:t>ij</m:t>
            </m:r>
            <m:ctrlPr>
              <w:rPr>
                <w:rFonts w:ascii="Cambria Math" w:hAnsi="Cambria Math" w:eastAsiaTheme="minorHAnsi" w:cstheme="minorBidi"/>
                <w:i/>
                <w:sz w:val="22"/>
                <w:szCs w:val="22"/>
                <w:lang w:val="en-US"/>
              </w:rPr>
            </m:ctrlPr>
          </m:sub>
        </m:sSub>
      </m:oMath>
      <w:r>
        <w:t xml:space="preserve">. In the cells that have pseudo cost = 1, then move the allocation to another cell. The result is a new transportation problem with </w:t>
      </w:r>
      <m:oMath>
        <m:r>
          <m:rPr/>
          <w:rPr>
            <w:rFonts w:ascii="Cambria Math" w:hAnsi="Cambria Math"/>
          </w:rPr>
          <m:t>T=</m:t>
        </m:r>
        <m:d>
          <m:dPr>
            <m:ctrlPr>
              <w:rPr>
                <w:rFonts w:ascii="Cambria Math" w:hAnsi="Cambria Math" w:eastAsiaTheme="minorHAnsi" w:cstheme="minorBidi"/>
                <w:i/>
                <w:sz w:val="22"/>
                <w:szCs w:val="22"/>
                <w:lang w:val="en-US"/>
              </w:rPr>
            </m:ctrlPr>
          </m:dPr>
          <m:e>
            <m:sSub>
              <m:sSubPr>
                <m:ctrlPr>
                  <w:rPr>
                    <w:rFonts w:ascii="Cambria Math" w:hAnsi="Cambria Math" w:eastAsiaTheme="minorHAnsi" w:cstheme="minorBidi"/>
                    <w:i/>
                    <w:sz w:val="22"/>
                    <w:szCs w:val="22"/>
                    <w:lang w:val="en-US"/>
                  </w:rPr>
                </m:ctrlPr>
              </m:sSubPr>
              <m:e>
                <m:r>
                  <m:rPr/>
                  <w:rPr>
                    <w:rFonts w:ascii="Cambria Math" w:hAnsi="Cambria Math"/>
                  </w:rPr>
                  <m:t>x</m:t>
                </m:r>
                <m:ctrlPr>
                  <w:rPr>
                    <w:rFonts w:ascii="Cambria Math" w:hAnsi="Cambria Math" w:eastAsiaTheme="minorHAnsi" w:cstheme="minorBidi"/>
                    <w:i/>
                    <w:sz w:val="22"/>
                    <w:szCs w:val="22"/>
                    <w:lang w:val="en-US"/>
                  </w:rPr>
                </m:ctrlPr>
              </m:e>
              <m:sub>
                <m:r>
                  <m:rPr/>
                  <w:rPr>
                    <w:rFonts w:ascii="Cambria Math" w:hAnsi="Cambria Math"/>
                  </w:rPr>
                  <m:t>ij</m:t>
                </m:r>
                <m:ctrlPr>
                  <w:rPr>
                    <w:rFonts w:ascii="Cambria Math" w:hAnsi="Cambria Math" w:eastAsiaTheme="minorHAnsi" w:cstheme="minorBidi"/>
                    <w:i/>
                    <w:sz w:val="22"/>
                    <w:szCs w:val="22"/>
                    <w:lang w:val="en-US"/>
                  </w:rPr>
                </m:ctrlPr>
              </m:sub>
            </m:sSub>
            <m:ctrlPr>
              <w:rPr>
                <w:rFonts w:ascii="Cambria Math" w:hAnsi="Cambria Math" w:eastAsiaTheme="minorHAnsi" w:cstheme="minorBidi"/>
                <w:i/>
                <w:sz w:val="22"/>
                <w:szCs w:val="22"/>
                <w:lang w:val="en-US"/>
              </w:rPr>
            </m:ctrlPr>
          </m:e>
        </m:d>
      </m:oMath>
      <w:r>
        <w:t>.</w:t>
      </w:r>
    </w:p>
    <w:p w14:paraId="555E3A1C">
      <w:pPr>
        <w:jc w:val="both"/>
      </w:pPr>
      <w:r>
        <w:t>Define pseudo cost as follows:</w:t>
      </w:r>
    </w:p>
    <w:p w14:paraId="5F3AF219">
      <w:pPr>
        <w:jc w:val="both"/>
      </w:pPr>
    </w:p>
    <w:p w14:paraId="67913DC0">
      <w:pPr>
        <w:jc w:val="right"/>
      </w:pPr>
      <m:oMath>
        <m:acc>
          <m:accPr>
            <m:ctrlPr>
              <w:rPr>
                <w:rFonts w:ascii="Cambria Math" w:hAnsi="Cambria Math" w:eastAsiaTheme="minorHAnsi" w:cstheme="minorBidi"/>
                <w:i/>
                <w:sz w:val="22"/>
                <w:szCs w:val="22"/>
                <w:lang w:val="en-US"/>
              </w:rPr>
            </m:ctrlPr>
          </m:accPr>
          <m:e>
            <m:r>
              <m:rPr/>
              <w:rPr>
                <w:rFonts w:ascii="Cambria Math" w:hAnsi="Cambria Math"/>
              </w:rPr>
              <m:t>Z</m:t>
            </m:r>
            <m:ctrlPr>
              <w:rPr>
                <w:rFonts w:ascii="Cambria Math" w:hAnsi="Cambria Math" w:eastAsiaTheme="minorHAnsi" w:cstheme="minorBidi"/>
                <w:i/>
                <w:sz w:val="22"/>
                <w:szCs w:val="22"/>
                <w:lang w:val="en-US"/>
              </w:rPr>
            </m:ctrlPr>
          </m:e>
        </m:acc>
        <m:r>
          <m:rPr/>
          <w:rPr>
            <w:rFonts w:ascii="Cambria Math" w:hAnsi="Cambria Math"/>
          </w:rPr>
          <m:t>=</m:t>
        </m:r>
        <m:nary>
          <m:naryPr>
            <m:chr m:val="∑"/>
            <m:limLoc m:val="undOvr"/>
            <m:supHide m:val="1"/>
            <m:ctrlPr>
              <w:rPr>
                <w:rFonts w:ascii="Cambria Math" w:hAnsi="Cambria Math" w:eastAsiaTheme="minorHAnsi" w:cstheme="minorBidi"/>
                <w:i/>
                <w:sz w:val="22"/>
                <w:szCs w:val="22"/>
                <w:lang w:val="en-US"/>
              </w:rPr>
            </m:ctrlPr>
          </m:naryPr>
          <m:sub>
            <m:r>
              <m:rPr/>
              <w:rPr>
                <w:rFonts w:ascii="Cambria Math" w:hAnsi="Cambria Math"/>
              </w:rPr>
              <m:t>i</m:t>
            </m:r>
            <m:ctrlPr>
              <w:rPr>
                <w:rFonts w:ascii="Cambria Math" w:hAnsi="Cambria Math" w:eastAsiaTheme="minorHAnsi" w:cstheme="minorBidi"/>
                <w:i/>
                <w:sz w:val="22"/>
                <w:szCs w:val="22"/>
                <w:lang w:val="en-US"/>
              </w:rPr>
            </m:ctrlPr>
          </m:sub>
          <m:sup>
            <m:ctrlPr>
              <w:rPr>
                <w:rFonts w:ascii="Cambria Math" w:hAnsi="Cambria Math" w:eastAsiaTheme="minorHAnsi" w:cstheme="minorBidi"/>
                <w:i/>
                <w:sz w:val="22"/>
                <w:szCs w:val="22"/>
                <w:lang w:val="en-US"/>
              </w:rPr>
            </m:ctrlPr>
          </m:sup>
          <m:e>
            <m:nary>
              <m:naryPr>
                <m:chr m:val="∑"/>
                <m:limLoc m:val="undOvr"/>
                <m:supHide m:val="1"/>
                <m:ctrlPr>
                  <w:rPr>
                    <w:rFonts w:ascii="Cambria Math" w:hAnsi="Cambria Math" w:eastAsiaTheme="minorHAnsi" w:cstheme="minorBidi"/>
                    <w:i/>
                    <w:sz w:val="22"/>
                    <w:szCs w:val="22"/>
                    <w:lang w:val="en-US"/>
                  </w:rPr>
                </m:ctrlPr>
              </m:naryPr>
              <m:sub>
                <m:r>
                  <m:rPr/>
                  <w:rPr>
                    <w:rFonts w:ascii="Cambria Math" w:hAnsi="Cambria Math"/>
                  </w:rPr>
                  <m:t>j</m:t>
                </m:r>
                <m:ctrlPr>
                  <w:rPr>
                    <w:rFonts w:ascii="Cambria Math" w:hAnsi="Cambria Math" w:eastAsiaTheme="minorHAnsi" w:cstheme="minorBidi"/>
                    <w:i/>
                    <w:sz w:val="22"/>
                    <w:szCs w:val="22"/>
                    <w:lang w:val="en-US"/>
                  </w:rPr>
                </m:ctrlPr>
              </m:sub>
              <m:sup>
                <m:ctrlPr>
                  <w:rPr>
                    <w:rFonts w:ascii="Cambria Math" w:hAnsi="Cambria Math" w:eastAsiaTheme="minorHAnsi" w:cstheme="minorBidi"/>
                    <w:i/>
                    <w:sz w:val="22"/>
                    <w:szCs w:val="22"/>
                    <w:lang w:val="en-US"/>
                  </w:rPr>
                </m:ctrlPr>
              </m:sup>
              <m:e>
                <m:sSub>
                  <m:sSubPr>
                    <m:ctrlPr>
                      <w:rPr>
                        <w:rFonts w:ascii="Cambria Math" w:hAnsi="Cambria Math" w:eastAsiaTheme="minorHAnsi" w:cstheme="minorBidi"/>
                        <w:i/>
                        <w:sz w:val="22"/>
                        <w:szCs w:val="22"/>
                        <w:lang w:val="en-US"/>
                      </w:rPr>
                    </m:ctrlPr>
                  </m:sSubPr>
                  <m:e>
                    <m:acc>
                      <m:accPr>
                        <m:ctrlPr>
                          <w:rPr>
                            <w:rFonts w:ascii="Cambria Math" w:hAnsi="Cambria Math" w:eastAsiaTheme="minorHAnsi" w:cstheme="minorBidi"/>
                            <w:i/>
                            <w:sz w:val="22"/>
                            <w:szCs w:val="22"/>
                            <w:lang w:val="en-US"/>
                          </w:rPr>
                        </m:ctrlPr>
                      </m:accPr>
                      <m:e>
                        <m:r>
                          <m:rPr/>
                          <w:rPr>
                            <w:rFonts w:ascii="Cambria Math" w:hAnsi="Cambria Math"/>
                          </w:rPr>
                          <m:t>C</m:t>
                        </m:r>
                        <m:ctrlPr>
                          <w:rPr>
                            <w:rFonts w:ascii="Cambria Math" w:hAnsi="Cambria Math" w:eastAsiaTheme="minorHAnsi" w:cstheme="minorBidi"/>
                            <w:i/>
                            <w:sz w:val="22"/>
                            <w:szCs w:val="22"/>
                            <w:lang w:val="en-US"/>
                          </w:rPr>
                        </m:ctrlPr>
                      </m:e>
                    </m:acc>
                    <m:ctrlPr>
                      <w:rPr>
                        <w:rFonts w:ascii="Cambria Math" w:hAnsi="Cambria Math" w:eastAsiaTheme="minorHAnsi" w:cstheme="minorBidi"/>
                        <w:i/>
                        <w:sz w:val="22"/>
                        <w:szCs w:val="22"/>
                        <w:lang w:val="en-US"/>
                      </w:rPr>
                    </m:ctrlPr>
                  </m:e>
                  <m:sub>
                    <m:r>
                      <m:rPr/>
                      <w:rPr>
                        <w:rFonts w:ascii="Cambria Math" w:hAnsi="Cambria Math"/>
                      </w:rPr>
                      <m:t>ij</m:t>
                    </m:r>
                    <m:ctrlPr>
                      <w:rPr>
                        <w:rFonts w:ascii="Cambria Math" w:hAnsi="Cambria Math" w:eastAsiaTheme="minorHAnsi" w:cstheme="minorBidi"/>
                        <w:i/>
                        <w:sz w:val="22"/>
                        <w:szCs w:val="22"/>
                        <w:lang w:val="en-US"/>
                      </w:rPr>
                    </m:ctrlPr>
                  </m:sub>
                </m:sSub>
                <m:sSub>
                  <m:sSubPr>
                    <m:ctrlPr>
                      <w:rPr>
                        <w:rFonts w:ascii="Cambria Math" w:hAnsi="Cambria Math" w:eastAsiaTheme="minorHAnsi" w:cstheme="minorBidi"/>
                        <w:i/>
                        <w:sz w:val="22"/>
                        <w:szCs w:val="22"/>
                        <w:lang w:val="en-US"/>
                      </w:rPr>
                    </m:ctrlPr>
                  </m:sSubPr>
                  <m:e>
                    <m:r>
                      <m:rPr/>
                      <w:rPr>
                        <w:rFonts w:ascii="Cambria Math" w:hAnsi="Cambria Math"/>
                      </w:rPr>
                      <m:t>x</m:t>
                    </m:r>
                    <m:ctrlPr>
                      <w:rPr>
                        <w:rFonts w:ascii="Cambria Math" w:hAnsi="Cambria Math" w:eastAsiaTheme="minorHAnsi" w:cstheme="minorBidi"/>
                        <w:i/>
                        <w:sz w:val="22"/>
                        <w:szCs w:val="22"/>
                        <w:lang w:val="en-US"/>
                      </w:rPr>
                    </m:ctrlPr>
                  </m:e>
                  <m:sub>
                    <m:r>
                      <m:rPr/>
                      <w:rPr>
                        <w:rFonts w:ascii="Cambria Math" w:hAnsi="Cambria Math"/>
                      </w:rPr>
                      <m:t>ij</m:t>
                    </m:r>
                    <m:ctrlPr>
                      <w:rPr>
                        <w:rFonts w:ascii="Cambria Math" w:hAnsi="Cambria Math" w:eastAsiaTheme="minorHAnsi" w:cstheme="minorBidi"/>
                        <w:i/>
                        <w:sz w:val="22"/>
                        <w:szCs w:val="22"/>
                        <w:lang w:val="en-US"/>
                      </w:rPr>
                    </m:ctrlPr>
                  </m:sub>
                </m:sSub>
                <m:ctrlPr>
                  <w:rPr>
                    <w:rFonts w:ascii="Cambria Math" w:hAnsi="Cambria Math" w:eastAsiaTheme="minorHAnsi" w:cstheme="minorBidi"/>
                    <w:i/>
                    <w:sz w:val="22"/>
                    <w:szCs w:val="22"/>
                    <w:lang w:val="en-US"/>
                  </w:rPr>
                </m:ctrlPr>
              </m:e>
            </m:nary>
            <m:ctrlPr>
              <w:rPr>
                <w:rFonts w:ascii="Cambria Math" w:hAnsi="Cambria Math" w:eastAsiaTheme="minorHAnsi" w:cstheme="minorBidi"/>
                <w:i/>
                <w:sz w:val="22"/>
                <w:szCs w:val="22"/>
                <w:lang w:val="en-US"/>
              </w:rPr>
            </m:ctrlPr>
          </m:e>
        </m:nary>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(2)</w:t>
      </w:r>
    </w:p>
    <w:p w14:paraId="102A9B19">
      <w:pPr>
        <w:jc w:val="both"/>
      </w:pPr>
    </w:p>
    <w:p w14:paraId="1B795964">
      <w:pPr>
        <w:jc w:val="both"/>
        <w:rPr>
          <w:rFonts w:eastAsiaTheme="minorEastAsia"/>
        </w:rPr>
      </w:pPr>
      <w:r>
        <w:t xml:space="preserve">Step 5: Check whether </w:t>
      </w:r>
      <m:oMath>
        <m:acc>
          <w:bookmarkStart w:id="5" w:name="_Hlk84336008"/>
          <m:accPr>
            <m:ctrlPr>
              <w:rPr>
                <w:rFonts w:ascii="Cambria Math" w:hAnsi="Cambria Math" w:eastAsiaTheme="minorHAnsi" w:cstheme="minorBidi"/>
                <w:i/>
                <w:sz w:val="22"/>
                <w:szCs w:val="22"/>
                <w:lang w:val="en-US"/>
              </w:rPr>
            </m:ctrlPr>
          </m:accPr>
          <m:e>
            <m:r>
              <m:rPr/>
              <w:rPr>
                <w:rFonts w:ascii="Cambria Math" w:hAnsi="Cambria Math"/>
              </w:rPr>
              <m:t>Z</m:t>
            </m:r>
            <m:ctrlPr>
              <w:rPr>
                <w:rFonts w:ascii="Cambria Math" w:hAnsi="Cambria Math" w:eastAsiaTheme="minorHAnsi" w:cstheme="minorBidi"/>
                <w:i/>
                <w:sz w:val="22"/>
                <w:szCs w:val="22"/>
                <w:lang w:val="en-US"/>
              </w:rPr>
            </m:ctrlPr>
          </m:e>
        </m:acc>
        <m:r>
          <m:rPr/>
          <w:rPr>
            <w:rFonts w:ascii="Cambria Math" w:hAnsi="Cambria Math"/>
          </w:rPr>
          <m:t>=0</m:t>
        </m:r>
      </m:oMath>
      <w:bookmarkEnd w:id="5"/>
    </w:p>
    <w:p w14:paraId="26DBEACA">
      <w:pPr>
        <w:jc w:val="both"/>
      </w:pPr>
      <w:r>
        <w:t>If so, then return to step 3. If not, then stop the algorithm, and the transportation plan is optimal.</w:t>
      </w:r>
    </w:p>
    <w:p w14:paraId="31786842">
      <w:pPr>
        <w:ind w:firstLine="270"/>
        <w:jc w:val="both"/>
      </w:pPr>
      <w:r>
        <w:t>The Mallia-Das Algorithm (Minimax) is represented in the flowchart in Figure 1.</w:t>
      </w:r>
    </w:p>
    <w:p w14:paraId="6DC05202">
      <w:pPr>
        <w:spacing w:before="120" w:after="120"/>
        <w:ind w:right="187"/>
        <w:rPr>
          <w:rFonts w:eastAsia="Times New Roman"/>
        </w:rPr>
      </w:pPr>
      <w:r>
        <w:drawing>
          <wp:inline distT="0" distB="0" distL="0" distR="0">
            <wp:extent cx="4186555" cy="47517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4186555" cy="4752078"/>
                    </a:xfrm>
                    <a:prstGeom prst="rect">
                      <a:avLst/>
                    </a:prstGeom>
                  </pic:spPr>
                </pic:pic>
              </a:graphicData>
            </a:graphic>
          </wp:inline>
        </w:drawing>
      </w:r>
    </w:p>
    <w:p w14:paraId="02E83C24">
      <w:pPr>
        <w:spacing w:before="120" w:after="120"/>
        <w:ind w:right="187"/>
        <w:jc w:val="center"/>
        <w:rPr>
          <w:rFonts w:eastAsia="Times New Roman"/>
          <w:b/>
          <w:bCs/>
        </w:rPr>
      </w:pPr>
      <w:r>
        <w:rPr>
          <w:rFonts w:eastAsia="Times New Roman"/>
          <w:b/>
          <w:bCs/>
        </w:rPr>
        <w:t>Figure 1. The Mallia-Das Algorithm Flowchart</w:t>
      </w:r>
    </w:p>
    <w:p w14:paraId="125216EF">
      <w:pPr>
        <w:tabs>
          <w:tab w:val="left" w:pos="1407"/>
        </w:tabs>
        <w:spacing w:before="120" w:after="120"/>
        <w:ind w:right="187"/>
        <w:rPr>
          <w:b/>
          <w:bCs/>
          <w:sz w:val="22"/>
          <w:szCs w:val="22"/>
        </w:rPr>
      </w:pPr>
      <w:r>
        <w:rPr>
          <w:b/>
          <w:bCs/>
          <w:sz w:val="22"/>
          <w:szCs w:val="22"/>
        </w:rPr>
        <w:tab/>
      </w:r>
    </w:p>
    <w:p w14:paraId="13FE3A04">
      <w:pPr>
        <w:tabs>
          <w:tab w:val="left" w:pos="1407"/>
        </w:tabs>
        <w:spacing w:before="120" w:after="120"/>
        <w:ind w:right="187"/>
        <w:rPr>
          <w:b/>
          <w:bCs/>
          <w:sz w:val="22"/>
          <w:szCs w:val="22"/>
        </w:rPr>
      </w:pPr>
    </w:p>
    <w:p w14:paraId="498EBC74">
      <w:pPr>
        <w:spacing w:before="120" w:after="120"/>
        <w:ind w:right="187"/>
        <w:rPr>
          <w:b/>
          <w:bCs/>
          <w:sz w:val="22"/>
          <w:szCs w:val="22"/>
        </w:rPr>
      </w:pPr>
      <w:r>
        <w:rPr>
          <w:b/>
          <w:bCs/>
          <w:sz w:val="22"/>
          <w:szCs w:val="22"/>
        </w:rPr>
        <w:t>3. Results and Discussion</w:t>
      </w:r>
    </w:p>
    <w:p w14:paraId="5EF41E40">
      <w:pPr>
        <w:spacing w:before="120" w:after="120"/>
        <w:ind w:right="187"/>
        <w:rPr>
          <w:b/>
          <w:sz w:val="22"/>
          <w:szCs w:val="22"/>
        </w:rPr>
      </w:pPr>
      <w:bookmarkStart w:id="6" w:name="_Hlk38732095"/>
      <w:r>
        <w:rPr>
          <w:b/>
          <w:sz w:val="22"/>
          <w:szCs w:val="22"/>
        </w:rPr>
        <w:t>3.1. Case Studies</w:t>
      </w:r>
    </w:p>
    <w:p w14:paraId="1785C166">
      <w:pPr>
        <w:spacing w:before="120" w:after="120"/>
        <w:ind w:right="187"/>
        <w:jc w:val="both"/>
        <w:rPr>
          <w:szCs w:val="20"/>
          <w:lang w:val="en-US"/>
        </w:rPr>
      </w:pPr>
      <w:r>
        <w:rPr>
          <w:szCs w:val="20"/>
          <w:lang w:val="en-US"/>
        </w:rPr>
        <w:t xml:space="preserve">Using simulation data, UIN Sunan Gunung Djati </w:t>
      </w:r>
      <w:r>
        <w:rPr>
          <w:szCs w:val="20"/>
          <w:lang w:val="id"/>
        </w:rPr>
        <w:t xml:space="preserve">has 4 </w:t>
      </w:r>
      <w:r>
        <w:rPr>
          <w:szCs w:val="20"/>
          <w:lang w:val="en-US"/>
        </w:rPr>
        <w:t>new student admission national paths</w:t>
      </w:r>
      <w:r>
        <w:rPr>
          <w:szCs w:val="20"/>
          <w:lang w:val="id"/>
        </w:rPr>
        <w:t xml:space="preserve"> and 6</w:t>
      </w:r>
      <w:r>
        <w:rPr>
          <w:szCs w:val="20"/>
          <w:lang w:val="en-US"/>
        </w:rPr>
        <w:t xml:space="preserve"> most popular major</w:t>
      </w:r>
      <w:r>
        <w:rPr>
          <w:szCs w:val="20"/>
          <w:lang w:val="id"/>
        </w:rPr>
        <w:t xml:space="preserve"> . The demand from the </w:t>
      </w:r>
      <w:r>
        <w:rPr>
          <w:szCs w:val="20"/>
          <w:lang w:val="en-US"/>
        </w:rPr>
        <w:t>six most popular major</w:t>
      </w:r>
      <w:r>
        <w:rPr>
          <w:szCs w:val="20"/>
          <w:lang w:val="id"/>
        </w:rPr>
        <w:t xml:space="preserve"> </w:t>
      </w:r>
      <w:r>
        <w:rPr>
          <w:szCs w:val="20"/>
          <w:lang w:val="en-US"/>
        </w:rPr>
        <w:t>are</w:t>
      </w:r>
      <w:r>
        <w:rPr>
          <w:szCs w:val="20"/>
          <w:lang w:val="id"/>
        </w:rPr>
        <w:t xml:space="preserve"> 12, 20, 15, 25, 20 and 10</w:t>
      </w:r>
      <w:r>
        <w:rPr>
          <w:szCs w:val="20"/>
          <w:lang w:val="en-US"/>
        </w:rPr>
        <w:t xml:space="preserve"> students</w:t>
      </w:r>
      <w:r>
        <w:rPr>
          <w:szCs w:val="20"/>
          <w:lang w:val="id"/>
        </w:rPr>
        <w:t xml:space="preserve">. Then, the </w:t>
      </w:r>
      <w:r>
        <w:rPr>
          <w:szCs w:val="20"/>
          <w:lang w:val="en-US"/>
        </w:rPr>
        <w:t>new student number</w:t>
      </w:r>
      <w:r>
        <w:rPr>
          <w:szCs w:val="20"/>
          <w:lang w:val="id"/>
        </w:rPr>
        <w:t xml:space="preserve"> available in the </w:t>
      </w:r>
      <w:r>
        <w:rPr>
          <w:szCs w:val="20"/>
          <w:lang w:val="en-US"/>
        </w:rPr>
        <w:t>admission paths</w:t>
      </w:r>
      <w:r>
        <w:rPr>
          <w:szCs w:val="20"/>
          <w:lang w:val="id"/>
        </w:rPr>
        <w:t xml:space="preserve"> are 35, 22, 32, and 13 </w:t>
      </w:r>
      <w:r>
        <w:rPr>
          <w:szCs w:val="20"/>
          <w:lang w:val="en-US"/>
        </w:rPr>
        <w:t>student</w:t>
      </w:r>
      <w:r>
        <w:rPr>
          <w:szCs w:val="20"/>
          <w:lang w:val="id"/>
        </w:rPr>
        <w:t xml:space="preserve">s. The delivery time of each </w:t>
      </w:r>
      <w:r>
        <w:rPr>
          <w:szCs w:val="20"/>
          <w:lang w:val="en-US"/>
        </w:rPr>
        <w:t>student</w:t>
      </w:r>
      <w:r>
        <w:rPr>
          <w:szCs w:val="20"/>
          <w:lang w:val="id"/>
        </w:rPr>
        <w:t xml:space="preserve"> from the </w:t>
      </w:r>
      <m:oMath>
        <m:r>
          <m:rPr/>
          <w:rPr>
            <w:rFonts w:ascii="Cambria Math" w:hAnsi="Cambria Math"/>
            <w:szCs w:val="20"/>
            <w:lang w:val="id"/>
          </w:rPr>
          <m:t>i</m:t>
        </m:r>
      </m:oMath>
      <w:r>
        <w:rPr>
          <w:szCs w:val="20"/>
          <w:lang w:val="id"/>
        </w:rPr>
        <w:t xml:space="preserve"> -th </w:t>
      </w:r>
      <w:r>
        <w:rPr>
          <w:szCs w:val="20"/>
          <w:lang w:val="en-US"/>
        </w:rPr>
        <w:t>admission path</w:t>
      </w:r>
      <w:r>
        <w:rPr>
          <w:szCs w:val="20"/>
          <w:lang w:val="id"/>
        </w:rPr>
        <w:t xml:space="preserve"> to the </w:t>
      </w:r>
      <m:oMath>
        <m:r>
          <m:rPr/>
          <w:rPr>
            <w:rFonts w:ascii="Cambria Math" w:hAnsi="Cambria Math"/>
            <w:szCs w:val="20"/>
            <w:lang w:val="id"/>
          </w:rPr>
          <m:t>j</m:t>
        </m:r>
      </m:oMath>
      <w:r>
        <w:rPr>
          <w:szCs w:val="20"/>
          <w:lang w:val="id"/>
        </w:rPr>
        <w:t xml:space="preserve"> -th </w:t>
      </w:r>
      <w:r>
        <w:rPr>
          <w:szCs w:val="20"/>
          <w:lang w:val="en-US"/>
        </w:rPr>
        <w:t>most popular major</w:t>
      </w:r>
      <w:r>
        <w:rPr>
          <w:szCs w:val="20"/>
          <w:lang w:val="id"/>
        </w:rPr>
        <w:t xml:space="preserve"> is </w:t>
      </w:r>
      <m:oMath>
        <m:sSub>
          <m:sSubPr>
            <m:ctrlPr>
              <w:rPr>
                <w:rFonts w:ascii="Cambria Math" w:hAnsi="Cambria Math"/>
                <w:i/>
                <w:szCs w:val="20"/>
                <w:lang w:val="en-US"/>
              </w:rPr>
            </m:ctrlPr>
          </m:sSubPr>
          <m:e>
            <m:r>
              <m:rPr/>
              <w:rPr>
                <w:rFonts w:ascii="Cambria Math" w:hAnsi="Cambria Math"/>
                <w:szCs w:val="20"/>
                <w:lang w:val="id"/>
              </w:rPr>
              <m:t>t</m:t>
            </m:r>
            <m:ctrlPr>
              <w:rPr>
                <w:rFonts w:ascii="Cambria Math" w:hAnsi="Cambria Math"/>
                <w:i/>
                <w:szCs w:val="20"/>
                <w:lang w:val="en-US"/>
              </w:rPr>
            </m:ctrlPr>
          </m:e>
          <m:sub>
            <m:r>
              <m:rPr/>
              <w:rPr>
                <w:rFonts w:ascii="Cambria Math" w:hAnsi="Cambria Math"/>
                <w:szCs w:val="20"/>
                <w:lang w:val="id"/>
              </w:rPr>
              <m:t>ij</m:t>
            </m:r>
            <m:ctrlPr>
              <w:rPr>
                <w:rFonts w:ascii="Cambria Math" w:hAnsi="Cambria Math"/>
                <w:i/>
                <w:szCs w:val="20"/>
                <w:lang w:val="en-US"/>
              </w:rPr>
            </m:ctrlPr>
          </m:sub>
        </m:sSub>
      </m:oMath>
      <w:r>
        <w:rPr>
          <w:szCs w:val="20"/>
          <w:lang w:val="id"/>
        </w:rPr>
        <w:t xml:space="preserve"> [</w:t>
      </w:r>
      <w:r>
        <w:rPr>
          <w:szCs w:val="20"/>
          <w:lang w:val="en-US"/>
        </w:rPr>
        <w:t>1</w:t>
      </w:r>
      <w:r>
        <w:rPr>
          <w:szCs w:val="20"/>
          <w:lang w:val="id"/>
        </w:rPr>
        <w:t>4].</w:t>
      </w:r>
      <w:r>
        <w:rPr>
          <w:szCs w:val="20"/>
          <w:lang w:val="en-US"/>
        </w:rPr>
        <w:t xml:space="preserve"> It is shown in Table 2.</w:t>
      </w:r>
    </w:p>
    <w:p w14:paraId="1D69D556">
      <w:pPr>
        <w:spacing w:before="120" w:after="120"/>
        <w:ind w:right="187"/>
        <w:jc w:val="both"/>
        <w:rPr>
          <w:szCs w:val="20"/>
          <w:lang w:val="en-US"/>
        </w:rPr>
      </w:pPr>
    </w:p>
    <w:p w14:paraId="22CC2B7C">
      <w:pPr>
        <w:spacing w:before="120" w:after="120"/>
        <w:ind w:right="187"/>
        <w:jc w:val="both"/>
        <w:rPr>
          <w:szCs w:val="20"/>
          <w:lang w:val="en-US"/>
        </w:rPr>
      </w:pPr>
    </w:p>
    <w:p w14:paraId="38FE4054">
      <w:pPr>
        <w:spacing w:before="120" w:after="120"/>
        <w:ind w:right="187"/>
        <w:jc w:val="both"/>
        <w:rPr>
          <w:szCs w:val="20"/>
          <w:lang w:val="en-US"/>
        </w:rPr>
      </w:pPr>
    </w:p>
    <w:p w14:paraId="7B5DBE93">
      <w:pPr>
        <w:spacing w:before="120" w:after="120"/>
        <w:ind w:right="187"/>
        <w:jc w:val="center"/>
        <w:rPr>
          <w:b/>
          <w:bCs/>
          <w:szCs w:val="20"/>
          <w:lang w:val="en-US"/>
        </w:rPr>
      </w:pPr>
      <w:bookmarkStart w:id="7" w:name="_bookmark34"/>
      <w:bookmarkEnd w:id="7"/>
      <w:r>
        <w:rPr>
          <w:b/>
          <w:bCs/>
          <w:szCs w:val="20"/>
          <w:lang w:val="id"/>
        </w:rPr>
        <w:t>Tab</w:t>
      </w:r>
      <w:r>
        <w:rPr>
          <w:b/>
          <w:bCs/>
          <w:szCs w:val="20"/>
          <w:lang w:val="en-US"/>
        </w:rPr>
        <w:t>le</w:t>
      </w:r>
      <w:r>
        <w:rPr>
          <w:b/>
          <w:bCs/>
          <w:szCs w:val="20"/>
          <w:lang w:val="id"/>
        </w:rPr>
        <w:t xml:space="preserve"> 2</w:t>
      </w:r>
      <w:r>
        <w:rPr>
          <w:b/>
          <w:bCs/>
          <w:szCs w:val="20"/>
          <w:lang w:val="en-US"/>
        </w:rPr>
        <w:t>.</w:t>
      </w:r>
      <w:r>
        <w:rPr>
          <w:b/>
          <w:bCs/>
          <w:szCs w:val="20"/>
          <w:lang w:val="id"/>
        </w:rPr>
        <w:t xml:space="preserve"> </w:t>
      </w:r>
      <w:r>
        <w:rPr>
          <w:b/>
          <w:bCs/>
          <w:szCs w:val="20"/>
          <w:lang w:val="en-US"/>
        </w:rPr>
        <w:t>Initial Plan</w:t>
      </w:r>
    </w:p>
    <w:tbl>
      <w:tblPr>
        <w:tblStyle w:val="7"/>
        <w:tblpPr w:leftFromText="180" w:rightFromText="180" w:vertAnchor="text" w:horzAnchor="margin" w:tblpXSpec="center" w:tblpY="229"/>
        <w:tblW w:w="6655"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895"/>
        <w:gridCol w:w="496"/>
        <w:gridCol w:w="694"/>
        <w:gridCol w:w="694"/>
        <w:gridCol w:w="694"/>
        <w:gridCol w:w="696"/>
        <w:gridCol w:w="694"/>
        <w:gridCol w:w="696"/>
        <w:gridCol w:w="1096"/>
      </w:tblGrid>
      <w:tr w14:paraId="54F99F75">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566" w:hRule="atLeast"/>
        </w:trPr>
        <w:tc>
          <w:tcPr>
            <w:tcW w:w="1391" w:type="dxa"/>
            <w:gridSpan w:val="2"/>
            <w:vMerge w:val="restart"/>
          </w:tcPr>
          <w:p w14:paraId="0BEE95C0">
            <w:pPr>
              <w:spacing w:before="120" w:after="120"/>
              <w:ind w:right="187"/>
              <w:jc w:val="center"/>
              <w:rPr>
                <w:szCs w:val="20"/>
                <w:lang w:val="id"/>
              </w:rPr>
            </w:pPr>
          </w:p>
          <w:p w14:paraId="05053102">
            <w:pPr>
              <w:spacing w:before="120" w:after="120"/>
              <w:ind w:right="187"/>
              <w:jc w:val="center"/>
              <w:rPr>
                <w:i/>
                <w:szCs w:val="20"/>
                <w:lang w:val="id"/>
              </w:rPr>
            </w:pPr>
            <m:oMathPara>
              <m:oMath>
                <m:r>
                  <m:rPr/>
                  <w:rPr>
                    <w:rFonts w:ascii="Cambria Math" w:hAnsi="Cambria Math"/>
                    <w:szCs w:val="20"/>
                    <w:lang w:val="id"/>
                  </w:rPr>
                  <m:t>T</m:t>
                </m:r>
              </m:oMath>
            </m:oMathPara>
          </w:p>
        </w:tc>
        <w:tc>
          <w:tcPr>
            <w:tcW w:w="4168" w:type="dxa"/>
            <w:gridSpan w:val="6"/>
          </w:tcPr>
          <w:p w14:paraId="53031507">
            <w:pPr>
              <w:spacing w:before="120" w:after="120"/>
              <w:ind w:right="187"/>
              <w:jc w:val="center"/>
              <w:rPr>
                <w:szCs w:val="20"/>
                <w:lang w:val="en-US"/>
              </w:rPr>
            </w:pPr>
            <w:r>
              <w:rPr>
                <w:szCs w:val="20"/>
                <w:lang w:val="en-US"/>
              </w:rPr>
              <w:t>Most Popular Major</w:t>
            </w:r>
          </w:p>
        </w:tc>
        <w:tc>
          <w:tcPr>
            <w:tcW w:w="1096" w:type="dxa"/>
            <w:vMerge w:val="restart"/>
          </w:tcPr>
          <w:p w14:paraId="20EFB249">
            <w:pPr>
              <w:spacing w:before="120" w:after="120"/>
              <w:ind w:right="187"/>
              <w:jc w:val="center"/>
              <w:rPr>
                <w:szCs w:val="20"/>
                <w:lang w:val="id"/>
              </w:rPr>
            </w:pPr>
          </w:p>
          <w:p w14:paraId="387BBE76">
            <w:pPr>
              <w:spacing w:before="120" w:after="120"/>
              <w:ind w:right="187"/>
              <w:jc w:val="center"/>
              <w:rPr>
                <w:szCs w:val="20"/>
                <w:lang w:val="en-US"/>
              </w:rPr>
            </w:pPr>
            <w:r>
              <w:rPr>
                <w:szCs w:val="20"/>
                <w:lang w:val="en-US"/>
              </w:rPr>
              <w:t>Quantity</w:t>
            </w:r>
          </w:p>
        </w:tc>
      </w:tr>
      <w:tr w14:paraId="1735F4BB">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577" w:hRule="atLeast"/>
        </w:trPr>
        <w:tc>
          <w:tcPr>
            <w:tcW w:w="1391" w:type="dxa"/>
            <w:gridSpan w:val="2"/>
            <w:vMerge w:val="continue"/>
          </w:tcPr>
          <w:p w14:paraId="4195AFDE">
            <w:pPr>
              <w:spacing w:before="120" w:after="120"/>
              <w:ind w:right="187"/>
              <w:jc w:val="center"/>
              <w:rPr>
                <w:szCs w:val="20"/>
                <w:lang w:val="en-US"/>
              </w:rPr>
            </w:pPr>
          </w:p>
        </w:tc>
        <w:tc>
          <w:tcPr>
            <w:tcW w:w="694" w:type="dxa"/>
          </w:tcPr>
          <w:p w14:paraId="04C4CE74">
            <w:pPr>
              <w:spacing w:before="120" w:after="120"/>
              <w:ind w:right="187"/>
              <w:jc w:val="center"/>
              <w:rPr>
                <w:szCs w:val="20"/>
                <w:lang w:val="id"/>
              </w:rPr>
            </w:pPr>
            <w:r>
              <w:rPr>
                <w:szCs w:val="20"/>
                <w:lang w:val="id"/>
              </w:rPr>
              <w:t>1</w:t>
            </w:r>
          </w:p>
        </w:tc>
        <w:tc>
          <w:tcPr>
            <w:tcW w:w="694" w:type="dxa"/>
          </w:tcPr>
          <w:p w14:paraId="57C27205">
            <w:pPr>
              <w:spacing w:before="120" w:after="120"/>
              <w:ind w:right="187"/>
              <w:jc w:val="center"/>
              <w:rPr>
                <w:szCs w:val="20"/>
                <w:lang w:val="id"/>
              </w:rPr>
            </w:pPr>
            <w:r>
              <w:rPr>
                <w:szCs w:val="20"/>
                <w:lang w:val="id"/>
              </w:rPr>
              <w:t>2</w:t>
            </w:r>
          </w:p>
        </w:tc>
        <w:tc>
          <w:tcPr>
            <w:tcW w:w="694" w:type="dxa"/>
          </w:tcPr>
          <w:p w14:paraId="034FC30F">
            <w:pPr>
              <w:spacing w:before="120" w:after="120"/>
              <w:ind w:right="187"/>
              <w:jc w:val="center"/>
              <w:rPr>
                <w:szCs w:val="20"/>
                <w:lang w:val="id"/>
              </w:rPr>
            </w:pPr>
            <w:r>
              <w:rPr>
                <w:szCs w:val="20"/>
                <w:lang w:val="id"/>
              </w:rPr>
              <w:t>3</w:t>
            </w:r>
          </w:p>
        </w:tc>
        <w:tc>
          <w:tcPr>
            <w:tcW w:w="696" w:type="dxa"/>
          </w:tcPr>
          <w:p w14:paraId="3F0FE1F3">
            <w:pPr>
              <w:spacing w:before="120" w:after="120"/>
              <w:ind w:right="187"/>
              <w:jc w:val="center"/>
              <w:rPr>
                <w:szCs w:val="20"/>
                <w:lang w:val="id"/>
              </w:rPr>
            </w:pPr>
            <w:r>
              <w:rPr>
                <w:szCs w:val="20"/>
                <w:lang w:val="id"/>
              </w:rPr>
              <w:t>4</w:t>
            </w:r>
          </w:p>
        </w:tc>
        <w:tc>
          <w:tcPr>
            <w:tcW w:w="694" w:type="dxa"/>
          </w:tcPr>
          <w:p w14:paraId="335CBEDD">
            <w:pPr>
              <w:spacing w:before="120" w:after="120"/>
              <w:ind w:right="187"/>
              <w:jc w:val="center"/>
              <w:rPr>
                <w:szCs w:val="20"/>
                <w:lang w:val="id"/>
              </w:rPr>
            </w:pPr>
            <w:r>
              <w:rPr>
                <w:szCs w:val="20"/>
                <w:lang w:val="id"/>
              </w:rPr>
              <w:t>5</w:t>
            </w:r>
          </w:p>
        </w:tc>
        <w:tc>
          <w:tcPr>
            <w:tcW w:w="696" w:type="dxa"/>
          </w:tcPr>
          <w:p w14:paraId="3B2E08B0">
            <w:pPr>
              <w:spacing w:before="120" w:after="120"/>
              <w:ind w:right="187"/>
              <w:jc w:val="center"/>
              <w:rPr>
                <w:szCs w:val="20"/>
                <w:lang w:val="id"/>
              </w:rPr>
            </w:pPr>
            <w:r>
              <w:rPr>
                <w:szCs w:val="20"/>
                <w:lang w:val="id"/>
              </w:rPr>
              <w:t>6</w:t>
            </w:r>
          </w:p>
        </w:tc>
        <w:tc>
          <w:tcPr>
            <w:tcW w:w="1096" w:type="dxa"/>
            <w:vMerge w:val="continue"/>
          </w:tcPr>
          <w:p w14:paraId="6D71EC08">
            <w:pPr>
              <w:spacing w:before="120" w:after="120"/>
              <w:ind w:right="187"/>
              <w:jc w:val="center"/>
              <w:rPr>
                <w:szCs w:val="20"/>
                <w:lang w:val="en-US"/>
              </w:rPr>
            </w:pPr>
          </w:p>
        </w:tc>
      </w:tr>
      <w:tr w14:paraId="75CCD348">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566" w:hRule="atLeast"/>
        </w:trPr>
        <w:tc>
          <w:tcPr>
            <w:tcW w:w="895" w:type="dxa"/>
            <w:vMerge w:val="restart"/>
          </w:tcPr>
          <w:p w14:paraId="70CD8E37">
            <w:pPr>
              <w:spacing w:before="120" w:after="120"/>
              <w:ind w:right="187"/>
              <w:jc w:val="center"/>
              <w:rPr>
                <w:szCs w:val="20"/>
                <w:lang w:val="id"/>
              </w:rPr>
            </w:pPr>
          </w:p>
          <w:p w14:paraId="2E8D0DB5">
            <w:pPr>
              <w:spacing w:before="120" w:after="120"/>
              <w:ind w:right="187"/>
              <w:jc w:val="center"/>
              <w:rPr>
                <w:szCs w:val="20"/>
                <w:lang w:val="id"/>
              </w:rPr>
            </w:pPr>
          </w:p>
          <w:p w14:paraId="09171C8A">
            <w:pPr>
              <w:spacing w:before="120" w:after="120"/>
              <w:ind w:right="187"/>
              <w:jc w:val="center"/>
              <w:rPr>
                <w:szCs w:val="20"/>
                <w:lang w:val="en-US"/>
              </w:rPr>
            </w:pPr>
            <w:r>
              <w:rPr>
                <w:szCs w:val="20"/>
                <w:lang w:val="en-US"/>
              </w:rPr>
              <w:t>Admission path</w:t>
            </w:r>
          </w:p>
        </w:tc>
        <w:tc>
          <w:tcPr>
            <w:tcW w:w="496" w:type="dxa"/>
          </w:tcPr>
          <w:p w14:paraId="4AB0B437">
            <w:pPr>
              <w:spacing w:before="120" w:after="120"/>
              <w:ind w:right="187"/>
              <w:jc w:val="center"/>
              <w:rPr>
                <w:szCs w:val="20"/>
                <w:lang w:val="id"/>
              </w:rPr>
            </w:pPr>
            <w:r>
              <w:rPr>
                <w:szCs w:val="20"/>
                <w:lang w:val="id"/>
              </w:rPr>
              <w:t>1</w:t>
            </w:r>
          </w:p>
        </w:tc>
        <w:tc>
          <w:tcPr>
            <w:tcW w:w="694" w:type="dxa"/>
          </w:tcPr>
          <w:p w14:paraId="3D649CF6">
            <w:pPr>
              <w:spacing w:before="120" w:after="120"/>
              <w:ind w:right="187"/>
              <w:jc w:val="center"/>
              <w:rPr>
                <w:szCs w:val="20"/>
                <w:lang w:val="id"/>
              </w:rPr>
            </w:pPr>
            <w:r>
              <w:rPr>
                <w:szCs w:val="20"/>
                <w:lang w:val="id"/>
              </w:rPr>
              <w:t>25</w:t>
            </w:r>
          </w:p>
        </w:tc>
        <w:tc>
          <w:tcPr>
            <w:tcW w:w="694" w:type="dxa"/>
          </w:tcPr>
          <w:p w14:paraId="3F2744A8">
            <w:pPr>
              <w:spacing w:before="120" w:after="120"/>
              <w:ind w:right="187"/>
              <w:jc w:val="center"/>
              <w:rPr>
                <w:szCs w:val="20"/>
                <w:lang w:val="id"/>
              </w:rPr>
            </w:pPr>
            <w:r>
              <w:rPr>
                <w:szCs w:val="20"/>
                <w:lang w:val="id"/>
              </w:rPr>
              <w:t>30</w:t>
            </w:r>
          </w:p>
        </w:tc>
        <w:tc>
          <w:tcPr>
            <w:tcW w:w="694" w:type="dxa"/>
          </w:tcPr>
          <w:p w14:paraId="6615300A">
            <w:pPr>
              <w:spacing w:before="120" w:after="120"/>
              <w:ind w:right="187"/>
              <w:jc w:val="center"/>
              <w:rPr>
                <w:szCs w:val="20"/>
                <w:lang w:val="id"/>
              </w:rPr>
            </w:pPr>
            <w:r>
              <w:rPr>
                <w:szCs w:val="20"/>
                <w:lang w:val="id"/>
              </w:rPr>
              <w:t>20</w:t>
            </w:r>
          </w:p>
        </w:tc>
        <w:tc>
          <w:tcPr>
            <w:tcW w:w="696" w:type="dxa"/>
          </w:tcPr>
          <w:p w14:paraId="0E84DDF9">
            <w:pPr>
              <w:spacing w:before="120" w:after="120"/>
              <w:ind w:right="187"/>
              <w:jc w:val="center"/>
              <w:rPr>
                <w:szCs w:val="20"/>
                <w:lang w:val="id"/>
              </w:rPr>
            </w:pPr>
            <w:r>
              <w:rPr>
                <w:szCs w:val="20"/>
                <w:lang w:val="id"/>
              </w:rPr>
              <w:t>40</w:t>
            </w:r>
          </w:p>
        </w:tc>
        <w:tc>
          <w:tcPr>
            <w:tcW w:w="694" w:type="dxa"/>
          </w:tcPr>
          <w:p w14:paraId="2702F9B7">
            <w:pPr>
              <w:spacing w:before="120" w:after="120"/>
              <w:ind w:right="187"/>
              <w:jc w:val="center"/>
              <w:rPr>
                <w:szCs w:val="20"/>
                <w:lang w:val="id"/>
              </w:rPr>
            </w:pPr>
            <w:r>
              <w:rPr>
                <w:szCs w:val="20"/>
                <w:lang w:val="id"/>
              </w:rPr>
              <w:t>45</w:t>
            </w:r>
          </w:p>
        </w:tc>
        <w:tc>
          <w:tcPr>
            <w:tcW w:w="696" w:type="dxa"/>
          </w:tcPr>
          <w:p w14:paraId="0BD24B9E">
            <w:pPr>
              <w:spacing w:before="120" w:after="120"/>
              <w:ind w:right="187"/>
              <w:jc w:val="center"/>
              <w:rPr>
                <w:szCs w:val="20"/>
                <w:lang w:val="id"/>
              </w:rPr>
            </w:pPr>
            <w:r>
              <w:rPr>
                <w:szCs w:val="20"/>
                <w:lang w:val="id"/>
              </w:rPr>
              <w:t>0</w:t>
            </w:r>
          </w:p>
        </w:tc>
        <w:tc>
          <w:tcPr>
            <w:tcW w:w="1096" w:type="dxa"/>
          </w:tcPr>
          <w:p w14:paraId="4461DC18">
            <w:pPr>
              <w:spacing w:before="120" w:after="120"/>
              <w:ind w:right="187"/>
              <w:jc w:val="center"/>
              <w:rPr>
                <w:szCs w:val="20"/>
                <w:lang w:val="id"/>
              </w:rPr>
            </w:pPr>
            <w:r>
              <w:rPr>
                <w:szCs w:val="20"/>
                <w:lang w:val="id"/>
              </w:rPr>
              <w:t>35</w:t>
            </w:r>
          </w:p>
        </w:tc>
      </w:tr>
      <w:tr w14:paraId="0F3C5802">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594" w:hRule="atLeast"/>
        </w:trPr>
        <w:tc>
          <w:tcPr>
            <w:tcW w:w="895" w:type="dxa"/>
            <w:vMerge w:val="continue"/>
          </w:tcPr>
          <w:p w14:paraId="1388B6E3">
            <w:pPr>
              <w:spacing w:before="120" w:after="120"/>
              <w:ind w:right="187"/>
              <w:jc w:val="center"/>
              <w:rPr>
                <w:szCs w:val="20"/>
                <w:lang w:val="en-US"/>
              </w:rPr>
            </w:pPr>
          </w:p>
        </w:tc>
        <w:tc>
          <w:tcPr>
            <w:tcW w:w="496" w:type="dxa"/>
          </w:tcPr>
          <w:p w14:paraId="448ED61F">
            <w:pPr>
              <w:spacing w:before="120" w:after="120"/>
              <w:ind w:right="187"/>
              <w:jc w:val="center"/>
              <w:rPr>
                <w:szCs w:val="20"/>
                <w:lang w:val="id"/>
              </w:rPr>
            </w:pPr>
            <w:r>
              <w:rPr>
                <w:szCs w:val="20"/>
                <w:lang w:val="id"/>
              </w:rPr>
              <w:t>2</w:t>
            </w:r>
          </w:p>
        </w:tc>
        <w:tc>
          <w:tcPr>
            <w:tcW w:w="694" w:type="dxa"/>
          </w:tcPr>
          <w:p w14:paraId="1A6AFB7E">
            <w:pPr>
              <w:spacing w:before="120" w:after="120"/>
              <w:ind w:right="187"/>
              <w:jc w:val="center"/>
              <w:rPr>
                <w:szCs w:val="20"/>
                <w:lang w:val="id"/>
              </w:rPr>
            </w:pPr>
            <w:r>
              <w:rPr>
                <w:szCs w:val="20"/>
                <w:lang w:val="id"/>
              </w:rPr>
              <w:t>30</w:t>
            </w:r>
          </w:p>
        </w:tc>
        <w:tc>
          <w:tcPr>
            <w:tcW w:w="694" w:type="dxa"/>
          </w:tcPr>
          <w:p w14:paraId="62B6E463">
            <w:pPr>
              <w:spacing w:before="120" w:after="120"/>
              <w:ind w:right="187"/>
              <w:jc w:val="center"/>
              <w:rPr>
                <w:szCs w:val="20"/>
                <w:lang w:val="id"/>
              </w:rPr>
            </w:pPr>
            <w:r>
              <w:rPr>
                <w:szCs w:val="20"/>
                <w:lang w:val="id"/>
              </w:rPr>
              <w:t>25</w:t>
            </w:r>
          </w:p>
        </w:tc>
        <w:tc>
          <w:tcPr>
            <w:tcW w:w="694" w:type="dxa"/>
          </w:tcPr>
          <w:p w14:paraId="5341FFDE">
            <w:pPr>
              <w:spacing w:before="120" w:after="120"/>
              <w:ind w:right="187"/>
              <w:jc w:val="center"/>
              <w:rPr>
                <w:szCs w:val="20"/>
                <w:lang w:val="id"/>
              </w:rPr>
            </w:pPr>
            <w:r>
              <w:rPr>
                <w:szCs w:val="20"/>
                <w:lang w:val="id"/>
              </w:rPr>
              <w:t>20</w:t>
            </w:r>
          </w:p>
        </w:tc>
        <w:tc>
          <w:tcPr>
            <w:tcW w:w="696" w:type="dxa"/>
          </w:tcPr>
          <w:p w14:paraId="15DDC3DC">
            <w:pPr>
              <w:spacing w:before="120" w:after="120"/>
              <w:ind w:right="187"/>
              <w:jc w:val="center"/>
              <w:rPr>
                <w:szCs w:val="20"/>
                <w:lang w:val="id"/>
              </w:rPr>
            </w:pPr>
            <w:r>
              <w:rPr>
                <w:szCs w:val="20"/>
                <w:lang w:val="id"/>
              </w:rPr>
              <w:t>30</w:t>
            </w:r>
          </w:p>
        </w:tc>
        <w:tc>
          <w:tcPr>
            <w:tcW w:w="694" w:type="dxa"/>
          </w:tcPr>
          <w:p w14:paraId="37E8CCFF">
            <w:pPr>
              <w:spacing w:before="120" w:after="120"/>
              <w:ind w:right="187"/>
              <w:jc w:val="center"/>
              <w:rPr>
                <w:szCs w:val="20"/>
                <w:lang w:val="id"/>
              </w:rPr>
            </w:pPr>
            <w:r>
              <w:rPr>
                <w:szCs w:val="20"/>
                <w:lang w:val="id"/>
              </w:rPr>
              <w:t>40</w:t>
            </w:r>
          </w:p>
        </w:tc>
        <w:tc>
          <w:tcPr>
            <w:tcW w:w="696" w:type="dxa"/>
          </w:tcPr>
          <w:p w14:paraId="1E3610F3">
            <w:pPr>
              <w:spacing w:before="120" w:after="120"/>
              <w:ind w:right="187"/>
              <w:jc w:val="center"/>
              <w:rPr>
                <w:szCs w:val="20"/>
                <w:lang w:val="id"/>
              </w:rPr>
            </w:pPr>
            <w:r>
              <w:rPr>
                <w:szCs w:val="20"/>
                <w:lang w:val="id"/>
              </w:rPr>
              <w:t>0</w:t>
            </w:r>
          </w:p>
        </w:tc>
        <w:tc>
          <w:tcPr>
            <w:tcW w:w="1096" w:type="dxa"/>
          </w:tcPr>
          <w:p w14:paraId="5CF2FBEE">
            <w:pPr>
              <w:spacing w:before="120" w:after="120"/>
              <w:ind w:right="187"/>
              <w:jc w:val="center"/>
              <w:rPr>
                <w:szCs w:val="20"/>
                <w:lang w:val="id"/>
              </w:rPr>
            </w:pPr>
            <w:r>
              <w:rPr>
                <w:szCs w:val="20"/>
                <w:lang w:val="id"/>
              </w:rPr>
              <w:t>22</w:t>
            </w:r>
          </w:p>
        </w:tc>
      </w:tr>
      <w:tr w14:paraId="6C5759E0">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577" w:hRule="atLeast"/>
        </w:trPr>
        <w:tc>
          <w:tcPr>
            <w:tcW w:w="895" w:type="dxa"/>
            <w:vMerge w:val="continue"/>
          </w:tcPr>
          <w:p w14:paraId="16C3A419">
            <w:pPr>
              <w:spacing w:before="120" w:after="120"/>
              <w:ind w:right="187"/>
              <w:jc w:val="center"/>
              <w:rPr>
                <w:szCs w:val="20"/>
                <w:lang w:val="en-US"/>
              </w:rPr>
            </w:pPr>
          </w:p>
        </w:tc>
        <w:tc>
          <w:tcPr>
            <w:tcW w:w="496" w:type="dxa"/>
          </w:tcPr>
          <w:p w14:paraId="7A73EFE5">
            <w:pPr>
              <w:spacing w:before="120" w:after="120"/>
              <w:ind w:right="187"/>
              <w:jc w:val="center"/>
              <w:rPr>
                <w:szCs w:val="20"/>
                <w:lang w:val="id"/>
              </w:rPr>
            </w:pPr>
            <w:r>
              <w:rPr>
                <w:szCs w:val="20"/>
                <w:lang w:val="id"/>
              </w:rPr>
              <w:t>3</w:t>
            </w:r>
          </w:p>
        </w:tc>
        <w:tc>
          <w:tcPr>
            <w:tcW w:w="694" w:type="dxa"/>
          </w:tcPr>
          <w:p w14:paraId="037C9FFF">
            <w:pPr>
              <w:spacing w:before="120" w:after="120"/>
              <w:ind w:right="187"/>
              <w:jc w:val="center"/>
              <w:rPr>
                <w:szCs w:val="20"/>
                <w:lang w:val="id"/>
              </w:rPr>
            </w:pPr>
            <w:r>
              <w:rPr>
                <w:szCs w:val="20"/>
                <w:lang w:val="id"/>
              </w:rPr>
              <w:t>40</w:t>
            </w:r>
          </w:p>
        </w:tc>
        <w:tc>
          <w:tcPr>
            <w:tcW w:w="694" w:type="dxa"/>
          </w:tcPr>
          <w:p w14:paraId="5EC3B01D">
            <w:pPr>
              <w:spacing w:before="120" w:after="120"/>
              <w:ind w:right="187"/>
              <w:jc w:val="center"/>
              <w:rPr>
                <w:szCs w:val="20"/>
                <w:lang w:val="id"/>
              </w:rPr>
            </w:pPr>
            <w:r>
              <w:rPr>
                <w:szCs w:val="20"/>
                <w:lang w:val="id"/>
              </w:rPr>
              <w:t>20</w:t>
            </w:r>
          </w:p>
        </w:tc>
        <w:tc>
          <w:tcPr>
            <w:tcW w:w="694" w:type="dxa"/>
          </w:tcPr>
          <w:p w14:paraId="7E8DFF38">
            <w:pPr>
              <w:spacing w:before="120" w:after="120"/>
              <w:ind w:right="187"/>
              <w:jc w:val="center"/>
              <w:rPr>
                <w:szCs w:val="20"/>
                <w:lang w:val="id"/>
              </w:rPr>
            </w:pPr>
            <w:r>
              <w:rPr>
                <w:szCs w:val="20"/>
                <w:lang w:val="id"/>
              </w:rPr>
              <w:t>40</w:t>
            </w:r>
          </w:p>
        </w:tc>
        <w:tc>
          <w:tcPr>
            <w:tcW w:w="696" w:type="dxa"/>
          </w:tcPr>
          <w:p w14:paraId="17C342F7">
            <w:pPr>
              <w:spacing w:before="120" w:after="120"/>
              <w:ind w:right="187"/>
              <w:jc w:val="center"/>
              <w:rPr>
                <w:szCs w:val="20"/>
                <w:lang w:val="id"/>
              </w:rPr>
            </w:pPr>
            <w:r>
              <w:rPr>
                <w:szCs w:val="20"/>
                <w:lang w:val="id"/>
              </w:rPr>
              <w:t>35</w:t>
            </w:r>
          </w:p>
        </w:tc>
        <w:tc>
          <w:tcPr>
            <w:tcW w:w="694" w:type="dxa"/>
          </w:tcPr>
          <w:p w14:paraId="32A4A66E">
            <w:pPr>
              <w:spacing w:before="120" w:after="120"/>
              <w:ind w:right="187"/>
              <w:jc w:val="center"/>
              <w:rPr>
                <w:szCs w:val="20"/>
                <w:lang w:val="id"/>
              </w:rPr>
            </w:pPr>
            <w:r>
              <w:rPr>
                <w:szCs w:val="20"/>
                <w:lang w:val="id"/>
              </w:rPr>
              <w:t>45</w:t>
            </w:r>
          </w:p>
        </w:tc>
        <w:tc>
          <w:tcPr>
            <w:tcW w:w="696" w:type="dxa"/>
          </w:tcPr>
          <w:p w14:paraId="4DBA55B8">
            <w:pPr>
              <w:spacing w:before="120" w:after="120"/>
              <w:ind w:right="187"/>
              <w:jc w:val="center"/>
              <w:rPr>
                <w:szCs w:val="20"/>
                <w:lang w:val="id"/>
              </w:rPr>
            </w:pPr>
            <w:r>
              <w:rPr>
                <w:szCs w:val="20"/>
                <w:lang w:val="id"/>
              </w:rPr>
              <w:t>0</w:t>
            </w:r>
          </w:p>
        </w:tc>
        <w:tc>
          <w:tcPr>
            <w:tcW w:w="1096" w:type="dxa"/>
          </w:tcPr>
          <w:p w14:paraId="6389FBE0">
            <w:pPr>
              <w:spacing w:before="120" w:after="120"/>
              <w:ind w:right="187"/>
              <w:jc w:val="center"/>
              <w:rPr>
                <w:szCs w:val="20"/>
                <w:lang w:val="id"/>
              </w:rPr>
            </w:pPr>
            <w:r>
              <w:rPr>
                <w:szCs w:val="20"/>
                <w:lang w:val="id"/>
              </w:rPr>
              <w:t>32</w:t>
            </w:r>
          </w:p>
        </w:tc>
      </w:tr>
      <w:tr w14:paraId="5DBE3B27">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580" w:hRule="atLeast"/>
        </w:trPr>
        <w:tc>
          <w:tcPr>
            <w:tcW w:w="895" w:type="dxa"/>
            <w:vMerge w:val="continue"/>
          </w:tcPr>
          <w:p w14:paraId="3C262DB6">
            <w:pPr>
              <w:spacing w:before="120" w:after="120"/>
              <w:ind w:right="187"/>
              <w:jc w:val="center"/>
              <w:rPr>
                <w:szCs w:val="20"/>
                <w:lang w:val="en-US"/>
              </w:rPr>
            </w:pPr>
          </w:p>
        </w:tc>
        <w:tc>
          <w:tcPr>
            <w:tcW w:w="496" w:type="dxa"/>
          </w:tcPr>
          <w:p w14:paraId="72499540">
            <w:pPr>
              <w:spacing w:before="120" w:after="120"/>
              <w:ind w:right="187"/>
              <w:jc w:val="center"/>
              <w:rPr>
                <w:szCs w:val="20"/>
                <w:lang w:val="id"/>
              </w:rPr>
            </w:pPr>
            <w:r>
              <w:rPr>
                <w:szCs w:val="20"/>
                <w:lang w:val="id"/>
              </w:rPr>
              <w:t>4</w:t>
            </w:r>
          </w:p>
        </w:tc>
        <w:tc>
          <w:tcPr>
            <w:tcW w:w="694" w:type="dxa"/>
          </w:tcPr>
          <w:p w14:paraId="52C8901E">
            <w:pPr>
              <w:spacing w:before="120" w:after="120"/>
              <w:ind w:right="187"/>
              <w:jc w:val="center"/>
              <w:rPr>
                <w:szCs w:val="20"/>
                <w:lang w:val="id"/>
              </w:rPr>
            </w:pPr>
            <w:r>
              <w:rPr>
                <w:szCs w:val="20"/>
                <w:lang w:val="id"/>
              </w:rPr>
              <w:t>25</w:t>
            </w:r>
          </w:p>
        </w:tc>
        <w:tc>
          <w:tcPr>
            <w:tcW w:w="694" w:type="dxa"/>
          </w:tcPr>
          <w:p w14:paraId="51F474B7">
            <w:pPr>
              <w:spacing w:before="120" w:after="120"/>
              <w:ind w:right="187"/>
              <w:jc w:val="center"/>
              <w:rPr>
                <w:szCs w:val="20"/>
                <w:lang w:val="id"/>
              </w:rPr>
            </w:pPr>
            <w:r>
              <w:rPr>
                <w:szCs w:val="20"/>
                <w:lang w:val="id"/>
              </w:rPr>
              <w:t>24</w:t>
            </w:r>
          </w:p>
        </w:tc>
        <w:tc>
          <w:tcPr>
            <w:tcW w:w="694" w:type="dxa"/>
          </w:tcPr>
          <w:p w14:paraId="10D49132">
            <w:pPr>
              <w:spacing w:before="120" w:after="120"/>
              <w:ind w:right="187"/>
              <w:jc w:val="center"/>
              <w:rPr>
                <w:szCs w:val="20"/>
                <w:lang w:val="id"/>
              </w:rPr>
            </w:pPr>
            <w:r>
              <w:rPr>
                <w:szCs w:val="20"/>
                <w:lang w:val="id"/>
              </w:rPr>
              <w:t>50</w:t>
            </w:r>
          </w:p>
        </w:tc>
        <w:tc>
          <w:tcPr>
            <w:tcW w:w="696" w:type="dxa"/>
          </w:tcPr>
          <w:p w14:paraId="40DCF718">
            <w:pPr>
              <w:spacing w:before="120" w:after="120"/>
              <w:ind w:right="187"/>
              <w:jc w:val="center"/>
              <w:rPr>
                <w:szCs w:val="20"/>
                <w:lang w:val="id"/>
              </w:rPr>
            </w:pPr>
            <w:r>
              <w:rPr>
                <w:szCs w:val="20"/>
                <w:lang w:val="id"/>
              </w:rPr>
              <w:t>27</w:t>
            </w:r>
          </w:p>
        </w:tc>
        <w:tc>
          <w:tcPr>
            <w:tcW w:w="694" w:type="dxa"/>
          </w:tcPr>
          <w:p w14:paraId="183D4D0D">
            <w:pPr>
              <w:spacing w:before="120" w:after="120"/>
              <w:ind w:right="187"/>
              <w:jc w:val="center"/>
              <w:rPr>
                <w:szCs w:val="20"/>
                <w:lang w:val="id"/>
              </w:rPr>
            </w:pPr>
            <w:r>
              <w:rPr>
                <w:szCs w:val="20"/>
                <w:lang w:val="id"/>
              </w:rPr>
              <w:t>30</w:t>
            </w:r>
          </w:p>
        </w:tc>
        <w:tc>
          <w:tcPr>
            <w:tcW w:w="696" w:type="dxa"/>
          </w:tcPr>
          <w:p w14:paraId="026EBC8D">
            <w:pPr>
              <w:spacing w:before="120" w:after="120"/>
              <w:ind w:right="187"/>
              <w:jc w:val="center"/>
              <w:rPr>
                <w:szCs w:val="20"/>
                <w:lang w:val="id"/>
              </w:rPr>
            </w:pPr>
            <w:r>
              <w:rPr>
                <w:szCs w:val="20"/>
                <w:lang w:val="id"/>
              </w:rPr>
              <w:t>0</w:t>
            </w:r>
          </w:p>
        </w:tc>
        <w:tc>
          <w:tcPr>
            <w:tcW w:w="1096" w:type="dxa"/>
          </w:tcPr>
          <w:p w14:paraId="74F897BC">
            <w:pPr>
              <w:spacing w:before="120" w:after="120"/>
              <w:ind w:right="187"/>
              <w:jc w:val="center"/>
              <w:rPr>
                <w:szCs w:val="20"/>
                <w:lang w:val="id"/>
              </w:rPr>
            </w:pPr>
            <w:r>
              <w:rPr>
                <w:szCs w:val="20"/>
                <w:lang w:val="id"/>
              </w:rPr>
              <w:t>13</w:t>
            </w:r>
          </w:p>
        </w:tc>
      </w:tr>
      <w:tr w14:paraId="4E0A7A23">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563" w:hRule="atLeast"/>
        </w:trPr>
        <w:tc>
          <w:tcPr>
            <w:tcW w:w="1391" w:type="dxa"/>
            <w:gridSpan w:val="2"/>
          </w:tcPr>
          <w:p w14:paraId="512ABBCB">
            <w:pPr>
              <w:spacing w:before="120" w:after="120"/>
              <w:ind w:right="187"/>
              <w:jc w:val="center"/>
              <w:rPr>
                <w:szCs w:val="20"/>
                <w:lang w:val="en-US"/>
              </w:rPr>
            </w:pPr>
            <w:r>
              <w:rPr>
                <w:szCs w:val="20"/>
                <w:lang w:val="en-US"/>
              </w:rPr>
              <w:t>Demand</w:t>
            </w:r>
          </w:p>
        </w:tc>
        <w:tc>
          <w:tcPr>
            <w:tcW w:w="694" w:type="dxa"/>
          </w:tcPr>
          <w:p w14:paraId="62D1C1BA">
            <w:pPr>
              <w:spacing w:before="120" w:after="120"/>
              <w:ind w:right="187"/>
              <w:jc w:val="center"/>
              <w:rPr>
                <w:szCs w:val="20"/>
                <w:lang w:val="id"/>
              </w:rPr>
            </w:pPr>
            <w:r>
              <w:rPr>
                <w:szCs w:val="20"/>
                <w:lang w:val="id"/>
              </w:rPr>
              <w:t>12</w:t>
            </w:r>
          </w:p>
        </w:tc>
        <w:tc>
          <w:tcPr>
            <w:tcW w:w="694" w:type="dxa"/>
          </w:tcPr>
          <w:p w14:paraId="1B56564B">
            <w:pPr>
              <w:spacing w:before="120" w:after="120"/>
              <w:ind w:right="187"/>
              <w:jc w:val="center"/>
              <w:rPr>
                <w:szCs w:val="20"/>
                <w:lang w:val="id"/>
              </w:rPr>
            </w:pPr>
            <w:r>
              <w:rPr>
                <w:szCs w:val="20"/>
                <w:lang w:val="id"/>
              </w:rPr>
              <w:t>20</w:t>
            </w:r>
          </w:p>
        </w:tc>
        <w:tc>
          <w:tcPr>
            <w:tcW w:w="694" w:type="dxa"/>
          </w:tcPr>
          <w:p w14:paraId="746CF929">
            <w:pPr>
              <w:spacing w:before="120" w:after="120"/>
              <w:ind w:right="187"/>
              <w:jc w:val="center"/>
              <w:rPr>
                <w:szCs w:val="20"/>
                <w:lang w:val="id"/>
              </w:rPr>
            </w:pPr>
            <w:r>
              <w:rPr>
                <w:szCs w:val="20"/>
                <w:lang w:val="id"/>
              </w:rPr>
              <w:t>15</w:t>
            </w:r>
          </w:p>
        </w:tc>
        <w:tc>
          <w:tcPr>
            <w:tcW w:w="696" w:type="dxa"/>
          </w:tcPr>
          <w:p w14:paraId="46F8E9F0">
            <w:pPr>
              <w:spacing w:before="120" w:after="120"/>
              <w:ind w:right="187"/>
              <w:jc w:val="center"/>
              <w:rPr>
                <w:szCs w:val="20"/>
                <w:lang w:val="id"/>
              </w:rPr>
            </w:pPr>
            <w:r>
              <w:rPr>
                <w:szCs w:val="20"/>
                <w:lang w:val="id"/>
              </w:rPr>
              <w:t>25</w:t>
            </w:r>
          </w:p>
        </w:tc>
        <w:tc>
          <w:tcPr>
            <w:tcW w:w="694" w:type="dxa"/>
          </w:tcPr>
          <w:p w14:paraId="15C6DA9D">
            <w:pPr>
              <w:spacing w:before="120" w:after="120"/>
              <w:ind w:right="187"/>
              <w:jc w:val="center"/>
              <w:rPr>
                <w:szCs w:val="20"/>
                <w:lang w:val="id"/>
              </w:rPr>
            </w:pPr>
            <w:r>
              <w:rPr>
                <w:szCs w:val="20"/>
                <w:lang w:val="id"/>
              </w:rPr>
              <w:t>20</w:t>
            </w:r>
          </w:p>
        </w:tc>
        <w:tc>
          <w:tcPr>
            <w:tcW w:w="696" w:type="dxa"/>
          </w:tcPr>
          <w:p w14:paraId="2A64FD7B">
            <w:pPr>
              <w:spacing w:before="120" w:after="120"/>
              <w:ind w:right="187"/>
              <w:jc w:val="center"/>
              <w:rPr>
                <w:szCs w:val="20"/>
                <w:lang w:val="id"/>
              </w:rPr>
            </w:pPr>
            <w:r>
              <w:rPr>
                <w:szCs w:val="20"/>
                <w:lang w:val="id"/>
              </w:rPr>
              <w:t>10</w:t>
            </w:r>
          </w:p>
        </w:tc>
        <w:tc>
          <w:tcPr>
            <w:tcW w:w="1096" w:type="dxa"/>
          </w:tcPr>
          <w:p w14:paraId="2A40AFBD">
            <w:pPr>
              <w:spacing w:before="120" w:after="120"/>
              <w:ind w:right="187"/>
              <w:jc w:val="center"/>
              <w:rPr>
                <w:szCs w:val="20"/>
                <w:lang w:val="id"/>
              </w:rPr>
            </w:pPr>
            <w:r>
              <w:rPr>
                <w:szCs w:val="20"/>
                <w:lang w:val="id"/>
              </w:rPr>
              <w:t>102</w:t>
            </w:r>
          </w:p>
        </w:tc>
      </w:tr>
    </w:tbl>
    <w:p w14:paraId="1C4724B0">
      <w:pPr>
        <w:spacing w:before="120" w:after="120"/>
        <w:ind w:right="187"/>
        <w:jc w:val="center"/>
        <w:rPr>
          <w:szCs w:val="20"/>
          <w:lang w:val="en-US"/>
        </w:rPr>
      </w:pPr>
    </w:p>
    <w:p w14:paraId="44FFA935">
      <w:pPr>
        <w:spacing w:before="120" w:after="120"/>
        <w:ind w:right="187"/>
        <w:jc w:val="both"/>
        <w:rPr>
          <w:szCs w:val="20"/>
          <w:lang w:val="id"/>
        </w:rPr>
      </w:pPr>
      <w:r>
        <w:rPr>
          <w:szCs w:val="20"/>
          <w:lang w:val="id"/>
        </w:rPr>
        <w:t xml:space="preserve">In Table </w:t>
      </w:r>
      <w:r>
        <w:rPr>
          <w:rFonts w:hint="default"/>
          <w:szCs w:val="20"/>
          <w:lang w:val="en-US"/>
        </w:rPr>
        <w:t>2</w:t>
      </w:r>
      <w:r>
        <w:rPr>
          <w:szCs w:val="20"/>
          <w:lang w:val="id"/>
        </w:rPr>
        <w:t xml:space="preserve">, the 6th </w:t>
      </w:r>
      <w:r>
        <w:rPr>
          <w:szCs w:val="20"/>
          <w:lang w:val="en-US"/>
        </w:rPr>
        <w:t>most popular major</w:t>
      </w:r>
      <w:r>
        <w:rPr>
          <w:szCs w:val="20"/>
          <w:lang w:val="id"/>
        </w:rPr>
        <w:t xml:space="preserve"> is a dummy. Then the North-West Corner method for the allocation of the initial feasible transportation plan. The results are presented in Table </w:t>
      </w:r>
      <w:r>
        <w:rPr>
          <w:rFonts w:hint="default"/>
          <w:szCs w:val="20"/>
          <w:lang w:val="en-US"/>
        </w:rPr>
        <w:t>3</w:t>
      </w:r>
    </w:p>
    <w:p w14:paraId="1A7459AD">
      <w:pPr>
        <w:spacing w:before="120" w:after="120"/>
        <w:ind w:right="187"/>
        <w:jc w:val="center"/>
        <w:rPr>
          <w:b/>
          <w:bCs/>
          <w:szCs w:val="20"/>
          <w:lang w:val="en-US"/>
        </w:rPr>
      </w:pPr>
      <w:r>
        <w:rPr>
          <w:b/>
          <w:bCs/>
          <w:szCs w:val="20"/>
          <w:lang w:val="id"/>
        </w:rPr>
        <w:t>Tab</w:t>
      </w:r>
      <w:r>
        <w:rPr>
          <w:b/>
          <w:bCs/>
          <w:szCs w:val="20"/>
          <w:lang w:val="en-US"/>
        </w:rPr>
        <w:t>le</w:t>
      </w:r>
      <w:r>
        <w:rPr>
          <w:b/>
          <w:bCs/>
          <w:szCs w:val="20"/>
          <w:lang w:val="id"/>
        </w:rPr>
        <w:t xml:space="preserve"> </w:t>
      </w:r>
      <w:r>
        <w:rPr>
          <w:rFonts w:hint="default"/>
          <w:b/>
          <w:bCs/>
          <w:szCs w:val="20"/>
          <w:lang w:val="en-US"/>
        </w:rPr>
        <w:t>3</w:t>
      </w:r>
      <w:r>
        <w:rPr>
          <w:b/>
          <w:bCs/>
          <w:szCs w:val="20"/>
          <w:lang w:val="en-US"/>
        </w:rPr>
        <w:t>.</w:t>
      </w:r>
      <w:r>
        <w:rPr>
          <w:b/>
          <w:bCs/>
          <w:szCs w:val="20"/>
          <w:lang w:val="id"/>
        </w:rPr>
        <w:t xml:space="preserve"> Transporta</w:t>
      </w:r>
      <w:r>
        <w:rPr>
          <w:b/>
          <w:bCs/>
          <w:szCs w:val="20"/>
          <w:lang w:val="en-US"/>
        </w:rPr>
        <w:t>tion</w:t>
      </w:r>
      <w:r>
        <w:rPr>
          <w:b/>
          <w:bCs/>
          <w:szCs w:val="20"/>
          <w:lang w:val="id"/>
        </w:rPr>
        <w:t xml:space="preserve"> 1</w:t>
      </w:r>
      <w:r>
        <w:rPr>
          <w:b/>
          <w:bCs/>
          <w:szCs w:val="20"/>
          <w:lang w:val="en-US"/>
        </w:rPr>
        <w:t xml:space="preserve"> Plan</w:t>
      </w:r>
    </w:p>
    <w:tbl>
      <w:tblPr>
        <w:tblStyle w:val="7"/>
        <w:tblpPr w:leftFromText="180" w:rightFromText="180" w:vertAnchor="text" w:horzAnchor="margin" w:tblpY="119"/>
        <w:tblW w:w="6631"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867"/>
        <w:gridCol w:w="564"/>
        <w:gridCol w:w="715"/>
        <w:gridCol w:w="715"/>
        <w:gridCol w:w="717"/>
        <w:gridCol w:w="713"/>
        <w:gridCol w:w="715"/>
        <w:gridCol w:w="720"/>
        <w:gridCol w:w="905"/>
      </w:tblGrid>
      <w:tr w14:paraId="3BBA156C">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328" w:hRule="atLeast"/>
        </w:trPr>
        <w:tc>
          <w:tcPr>
            <w:tcW w:w="1431" w:type="dxa"/>
            <w:gridSpan w:val="2"/>
            <w:vMerge w:val="restart"/>
          </w:tcPr>
          <w:p w14:paraId="06E9D0EA">
            <w:pPr>
              <w:spacing w:before="120" w:after="120"/>
              <w:ind w:right="187"/>
              <w:jc w:val="both"/>
              <w:rPr>
                <w:szCs w:val="20"/>
                <w:lang w:val="id"/>
              </w:rPr>
            </w:pPr>
            <m:oMathPara>
              <m:oMath>
                <m:sSup>
                  <m:sSupPr>
                    <m:ctrlPr>
                      <w:rPr>
                        <w:rFonts w:ascii="Cambria Math" w:hAnsi="Cambria Math"/>
                        <w:i/>
                        <w:szCs w:val="20"/>
                        <w:lang w:val="id"/>
                      </w:rPr>
                    </m:ctrlPr>
                  </m:sSupPr>
                  <m:e>
                    <m:r>
                      <m:rPr/>
                      <w:rPr>
                        <w:rFonts w:ascii="Cambria Math" w:hAnsi="Cambria Math"/>
                        <w:szCs w:val="20"/>
                        <w:lang w:val="id"/>
                      </w:rPr>
                      <m:t>T</m:t>
                    </m:r>
                    <m:ctrlPr>
                      <w:rPr>
                        <w:rFonts w:ascii="Cambria Math" w:hAnsi="Cambria Math"/>
                        <w:i/>
                        <w:szCs w:val="20"/>
                        <w:lang w:val="id"/>
                      </w:rPr>
                    </m:ctrlPr>
                  </m:e>
                  <m:sup>
                    <m:r>
                      <m:rPr/>
                      <w:rPr>
                        <w:rFonts w:ascii="Cambria Math" w:hAnsi="Cambria Math"/>
                        <w:szCs w:val="20"/>
                        <w:lang w:val="id"/>
                      </w:rPr>
                      <m:t>1</m:t>
                    </m:r>
                    <m:ctrlPr>
                      <w:rPr>
                        <w:rFonts w:ascii="Cambria Math" w:hAnsi="Cambria Math"/>
                        <w:i/>
                        <w:szCs w:val="20"/>
                        <w:lang w:val="id"/>
                      </w:rPr>
                    </m:ctrlPr>
                  </m:sup>
                </m:sSup>
              </m:oMath>
            </m:oMathPara>
          </w:p>
        </w:tc>
        <w:tc>
          <w:tcPr>
            <w:tcW w:w="4295" w:type="dxa"/>
            <w:gridSpan w:val="6"/>
          </w:tcPr>
          <w:p w14:paraId="1AADB14A">
            <w:pPr>
              <w:spacing w:before="120" w:after="120"/>
              <w:ind w:right="187"/>
              <w:jc w:val="center"/>
              <w:rPr>
                <w:szCs w:val="20"/>
                <w:lang w:val="en-US"/>
              </w:rPr>
            </w:pPr>
            <w:r>
              <w:rPr>
                <w:szCs w:val="20"/>
                <w:lang w:val="en-US"/>
              </w:rPr>
              <w:t>Most Popular Major</w:t>
            </w:r>
          </w:p>
        </w:tc>
        <w:tc>
          <w:tcPr>
            <w:tcW w:w="905" w:type="dxa"/>
            <w:vMerge w:val="restart"/>
          </w:tcPr>
          <w:p w14:paraId="0925FCCF">
            <w:pPr>
              <w:spacing w:before="120" w:after="120"/>
              <w:ind w:right="187"/>
              <w:jc w:val="center"/>
              <w:rPr>
                <w:szCs w:val="20"/>
                <w:lang w:val="en-US"/>
              </w:rPr>
            </w:pPr>
            <w:r>
              <w:rPr>
                <w:szCs w:val="20"/>
                <w:lang w:val="en-US"/>
              </w:rPr>
              <w:t>Quantity</w:t>
            </w:r>
          </w:p>
        </w:tc>
      </w:tr>
      <w:tr w14:paraId="0A9F2F8B">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330" w:hRule="atLeast"/>
        </w:trPr>
        <w:tc>
          <w:tcPr>
            <w:tcW w:w="1431" w:type="dxa"/>
            <w:gridSpan w:val="2"/>
            <w:vMerge w:val="continue"/>
          </w:tcPr>
          <w:p w14:paraId="13441FDF">
            <w:pPr>
              <w:spacing w:before="120" w:after="120"/>
              <w:ind w:right="187"/>
              <w:jc w:val="both"/>
              <w:rPr>
                <w:szCs w:val="20"/>
                <w:lang w:val="en-US"/>
              </w:rPr>
            </w:pPr>
          </w:p>
        </w:tc>
        <w:tc>
          <w:tcPr>
            <w:tcW w:w="715" w:type="dxa"/>
          </w:tcPr>
          <w:p w14:paraId="0E9AD3B4">
            <w:pPr>
              <w:spacing w:before="120" w:after="120"/>
              <w:ind w:right="187"/>
              <w:jc w:val="center"/>
              <w:rPr>
                <w:szCs w:val="20"/>
                <w:lang w:val="id"/>
              </w:rPr>
            </w:pPr>
            <w:r>
              <w:rPr>
                <w:szCs w:val="20"/>
                <w:lang w:val="id"/>
              </w:rPr>
              <w:t>1</w:t>
            </w:r>
          </w:p>
        </w:tc>
        <w:tc>
          <w:tcPr>
            <w:tcW w:w="715" w:type="dxa"/>
          </w:tcPr>
          <w:p w14:paraId="019E7EDC">
            <w:pPr>
              <w:spacing w:before="120" w:after="120"/>
              <w:ind w:right="187"/>
              <w:jc w:val="center"/>
              <w:rPr>
                <w:szCs w:val="20"/>
                <w:lang w:val="id"/>
              </w:rPr>
            </w:pPr>
            <w:r>
              <w:rPr>
                <w:szCs w:val="20"/>
                <w:lang w:val="id"/>
              </w:rPr>
              <w:t>2</w:t>
            </w:r>
          </w:p>
        </w:tc>
        <w:tc>
          <w:tcPr>
            <w:tcW w:w="717" w:type="dxa"/>
          </w:tcPr>
          <w:p w14:paraId="5DEAE6D7">
            <w:pPr>
              <w:spacing w:before="120" w:after="120"/>
              <w:ind w:right="187"/>
              <w:jc w:val="center"/>
              <w:rPr>
                <w:szCs w:val="20"/>
                <w:lang w:val="id"/>
              </w:rPr>
            </w:pPr>
            <w:r>
              <w:rPr>
                <w:szCs w:val="20"/>
                <w:lang w:val="id"/>
              </w:rPr>
              <w:t>3</w:t>
            </w:r>
          </w:p>
        </w:tc>
        <w:tc>
          <w:tcPr>
            <w:tcW w:w="713" w:type="dxa"/>
          </w:tcPr>
          <w:p w14:paraId="480EABEA">
            <w:pPr>
              <w:spacing w:before="120" w:after="120"/>
              <w:ind w:right="187"/>
              <w:jc w:val="center"/>
              <w:rPr>
                <w:szCs w:val="20"/>
                <w:lang w:val="id"/>
              </w:rPr>
            </w:pPr>
            <w:r>
              <w:rPr>
                <w:szCs w:val="20"/>
                <w:lang w:val="id"/>
              </w:rPr>
              <w:t>4</w:t>
            </w:r>
          </w:p>
        </w:tc>
        <w:tc>
          <w:tcPr>
            <w:tcW w:w="715" w:type="dxa"/>
          </w:tcPr>
          <w:p w14:paraId="563AC384">
            <w:pPr>
              <w:spacing w:before="120" w:after="120"/>
              <w:ind w:right="187"/>
              <w:jc w:val="center"/>
              <w:rPr>
                <w:szCs w:val="20"/>
                <w:lang w:val="id"/>
              </w:rPr>
            </w:pPr>
            <w:r>
              <w:rPr>
                <w:szCs w:val="20"/>
                <w:lang w:val="id"/>
              </w:rPr>
              <w:t>5</w:t>
            </w:r>
          </w:p>
        </w:tc>
        <w:tc>
          <w:tcPr>
            <w:tcW w:w="720" w:type="dxa"/>
          </w:tcPr>
          <w:p w14:paraId="00C05FD6">
            <w:pPr>
              <w:spacing w:before="120" w:after="120"/>
              <w:ind w:right="187"/>
              <w:jc w:val="center"/>
              <w:rPr>
                <w:szCs w:val="20"/>
                <w:lang w:val="id"/>
              </w:rPr>
            </w:pPr>
            <w:r>
              <w:rPr>
                <w:szCs w:val="20"/>
                <w:lang w:val="id"/>
              </w:rPr>
              <w:t>6</w:t>
            </w:r>
          </w:p>
        </w:tc>
        <w:tc>
          <w:tcPr>
            <w:tcW w:w="905" w:type="dxa"/>
            <w:vMerge w:val="continue"/>
          </w:tcPr>
          <w:p w14:paraId="43AD076C">
            <w:pPr>
              <w:spacing w:before="120" w:after="120"/>
              <w:ind w:right="187"/>
              <w:jc w:val="center"/>
              <w:rPr>
                <w:szCs w:val="20"/>
                <w:lang w:val="en-US"/>
              </w:rPr>
            </w:pPr>
          </w:p>
        </w:tc>
      </w:tr>
      <w:tr w14:paraId="570A595A">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673" w:hRule="atLeast"/>
        </w:trPr>
        <w:tc>
          <w:tcPr>
            <w:tcW w:w="867" w:type="dxa"/>
            <w:vMerge w:val="restart"/>
          </w:tcPr>
          <w:p w14:paraId="5C4412E5">
            <w:pPr>
              <w:spacing w:before="120" w:after="120"/>
              <w:ind w:right="187"/>
              <w:jc w:val="center"/>
              <w:rPr>
                <w:szCs w:val="20"/>
                <w:lang w:val="id"/>
              </w:rPr>
            </w:pPr>
          </w:p>
          <w:p w14:paraId="05E654FD">
            <w:pPr>
              <w:spacing w:before="120" w:after="120"/>
              <w:ind w:right="187"/>
              <w:jc w:val="center"/>
              <w:rPr>
                <w:szCs w:val="20"/>
                <w:lang w:val="id"/>
              </w:rPr>
            </w:pPr>
          </w:p>
          <w:p w14:paraId="2232F6CA">
            <w:pPr>
              <w:spacing w:before="120" w:after="120"/>
              <w:ind w:right="187"/>
              <w:jc w:val="center"/>
              <w:rPr>
                <w:szCs w:val="20"/>
                <w:lang w:val="id"/>
              </w:rPr>
            </w:pPr>
          </w:p>
          <w:p w14:paraId="07C4B7DF">
            <w:pPr>
              <w:spacing w:before="120" w:after="120"/>
              <w:ind w:right="187"/>
              <w:jc w:val="center"/>
              <w:rPr>
                <w:szCs w:val="20"/>
                <w:lang w:val="en-US"/>
              </w:rPr>
            </w:pPr>
            <w:r>
              <w:rPr>
                <w:szCs w:val="20"/>
                <w:lang w:val="en-US"/>
              </w:rPr>
              <w:t>Admission path</w:t>
            </w:r>
          </w:p>
        </w:tc>
        <w:tc>
          <w:tcPr>
            <w:tcW w:w="564" w:type="dxa"/>
          </w:tcPr>
          <w:p w14:paraId="6E8EBEAA">
            <w:pPr>
              <w:spacing w:before="120" w:after="120"/>
              <w:ind w:right="187"/>
              <w:jc w:val="center"/>
              <w:rPr>
                <w:szCs w:val="20"/>
                <w:lang w:val="id"/>
              </w:rPr>
            </w:pPr>
          </w:p>
          <w:p w14:paraId="0638FF2F">
            <w:pPr>
              <w:spacing w:before="120" w:after="120"/>
              <w:ind w:right="187"/>
              <w:jc w:val="center"/>
              <w:rPr>
                <w:szCs w:val="20"/>
                <w:lang w:val="id"/>
              </w:rPr>
            </w:pPr>
            <w:r>
              <w:rPr>
                <w:szCs w:val="20"/>
                <w:lang w:val="id"/>
              </w:rPr>
              <w:t>1</w:t>
            </w:r>
          </w:p>
        </w:tc>
        <w:tc>
          <w:tcPr>
            <w:tcW w:w="715" w:type="dxa"/>
          </w:tcPr>
          <w:p w14:paraId="02757809">
            <w:pPr>
              <w:spacing w:before="120" w:after="120"/>
              <w:ind w:right="187"/>
              <w:jc w:val="center"/>
              <w:rPr>
                <w:szCs w:val="20"/>
                <w:lang w:val="id"/>
              </w:rPr>
            </w:pPr>
            <w:r>
              <w:rPr>
                <w:szCs w:val="20"/>
                <w:lang w:val="id"/>
              </w:rPr>
              <w:t>25</w:t>
            </w:r>
          </w:p>
          <w:p w14:paraId="3ED2B3CE">
            <w:pPr>
              <w:spacing w:before="120" w:after="120"/>
              <w:ind w:right="187"/>
              <w:jc w:val="center"/>
              <w:rPr>
                <w:szCs w:val="20"/>
                <w:lang w:val="id"/>
              </w:rPr>
            </w:pPr>
            <w:r>
              <w:rPr>
                <w:szCs w:val="20"/>
                <w:lang w:val="id"/>
              </w:rPr>
              <w:t>(12)</w:t>
            </w:r>
          </w:p>
        </w:tc>
        <w:tc>
          <w:tcPr>
            <w:tcW w:w="715" w:type="dxa"/>
          </w:tcPr>
          <w:p w14:paraId="7D4A2FB3">
            <w:pPr>
              <w:spacing w:before="120" w:after="120"/>
              <w:ind w:right="187"/>
              <w:jc w:val="center"/>
              <w:rPr>
                <w:szCs w:val="20"/>
                <w:lang w:val="id"/>
              </w:rPr>
            </w:pPr>
            <w:r>
              <w:rPr>
                <w:szCs w:val="20"/>
                <w:lang w:val="id"/>
              </w:rPr>
              <w:t>30</w:t>
            </w:r>
          </w:p>
          <w:p w14:paraId="5E784848">
            <w:pPr>
              <w:spacing w:before="120" w:after="120"/>
              <w:ind w:right="187"/>
              <w:jc w:val="center"/>
              <w:rPr>
                <w:szCs w:val="20"/>
                <w:lang w:val="id"/>
              </w:rPr>
            </w:pPr>
            <w:r>
              <w:rPr>
                <w:szCs w:val="20"/>
                <w:lang w:val="id"/>
              </w:rPr>
              <w:t>(20)</w:t>
            </w:r>
          </w:p>
        </w:tc>
        <w:tc>
          <w:tcPr>
            <w:tcW w:w="717" w:type="dxa"/>
          </w:tcPr>
          <w:p w14:paraId="7029696A">
            <w:pPr>
              <w:spacing w:before="120" w:after="120"/>
              <w:ind w:right="187"/>
              <w:jc w:val="center"/>
              <w:rPr>
                <w:szCs w:val="20"/>
                <w:lang w:val="id"/>
              </w:rPr>
            </w:pPr>
            <w:r>
              <w:rPr>
                <w:szCs w:val="20"/>
                <w:lang w:val="id"/>
              </w:rPr>
              <w:t>20</w:t>
            </w:r>
          </w:p>
          <w:p w14:paraId="1F68CEBD">
            <w:pPr>
              <w:spacing w:before="120" w:after="120"/>
              <w:ind w:right="187"/>
              <w:jc w:val="center"/>
              <w:rPr>
                <w:szCs w:val="20"/>
                <w:lang w:val="id"/>
              </w:rPr>
            </w:pPr>
            <w:r>
              <w:rPr>
                <w:szCs w:val="20"/>
                <w:lang w:val="id"/>
              </w:rPr>
              <w:t>(3)</w:t>
            </w:r>
          </w:p>
        </w:tc>
        <w:tc>
          <w:tcPr>
            <w:tcW w:w="713" w:type="dxa"/>
          </w:tcPr>
          <w:p w14:paraId="5C4D8E1C">
            <w:pPr>
              <w:spacing w:before="120" w:after="120"/>
              <w:ind w:right="187"/>
              <w:jc w:val="center"/>
              <w:rPr>
                <w:szCs w:val="20"/>
                <w:lang w:val="id"/>
              </w:rPr>
            </w:pPr>
            <w:r>
              <w:rPr>
                <w:szCs w:val="20"/>
                <w:lang w:val="id"/>
              </w:rPr>
              <w:t>40</w:t>
            </w:r>
          </w:p>
          <w:p w14:paraId="5FE4D678">
            <w:pPr>
              <w:spacing w:before="120" w:after="120"/>
              <w:ind w:right="187"/>
              <w:jc w:val="center"/>
              <w:rPr>
                <w:szCs w:val="20"/>
                <w:lang w:val="id"/>
              </w:rPr>
            </w:pPr>
            <w:r>
              <w:rPr>
                <w:szCs w:val="20"/>
                <w:lang w:val="id"/>
              </w:rPr>
              <w:t>(0)</w:t>
            </w:r>
          </w:p>
        </w:tc>
        <w:tc>
          <w:tcPr>
            <w:tcW w:w="715" w:type="dxa"/>
          </w:tcPr>
          <w:p w14:paraId="2B8041E1">
            <w:pPr>
              <w:spacing w:before="120" w:after="120"/>
              <w:ind w:right="187"/>
              <w:jc w:val="center"/>
              <w:rPr>
                <w:szCs w:val="20"/>
                <w:lang w:val="id"/>
              </w:rPr>
            </w:pPr>
            <w:r>
              <w:rPr>
                <w:szCs w:val="20"/>
                <w:lang w:val="id"/>
              </w:rPr>
              <w:t>45</w:t>
            </w:r>
          </w:p>
          <w:p w14:paraId="6C2B7E14">
            <w:pPr>
              <w:spacing w:before="120" w:after="120"/>
              <w:ind w:right="187"/>
              <w:jc w:val="center"/>
              <w:rPr>
                <w:szCs w:val="20"/>
                <w:lang w:val="id"/>
              </w:rPr>
            </w:pPr>
            <w:r>
              <w:rPr>
                <w:szCs w:val="20"/>
                <w:lang w:val="id"/>
              </w:rPr>
              <w:t>(0)</w:t>
            </w:r>
          </w:p>
        </w:tc>
        <w:tc>
          <w:tcPr>
            <w:tcW w:w="720" w:type="dxa"/>
          </w:tcPr>
          <w:p w14:paraId="5BA47A02">
            <w:pPr>
              <w:spacing w:before="120" w:after="120"/>
              <w:ind w:right="187"/>
              <w:jc w:val="center"/>
              <w:rPr>
                <w:szCs w:val="20"/>
                <w:lang w:val="id"/>
              </w:rPr>
            </w:pPr>
            <w:r>
              <w:rPr>
                <w:szCs w:val="20"/>
                <w:lang w:val="id"/>
              </w:rPr>
              <w:t>0</w:t>
            </w:r>
          </w:p>
          <w:p w14:paraId="1972C9F0">
            <w:pPr>
              <w:spacing w:before="120" w:after="120"/>
              <w:ind w:right="187"/>
              <w:jc w:val="center"/>
              <w:rPr>
                <w:szCs w:val="20"/>
                <w:lang w:val="id"/>
              </w:rPr>
            </w:pPr>
            <w:r>
              <w:rPr>
                <w:szCs w:val="20"/>
                <w:lang w:val="id"/>
              </w:rPr>
              <w:t>(0)</w:t>
            </w:r>
          </w:p>
        </w:tc>
        <w:tc>
          <w:tcPr>
            <w:tcW w:w="905" w:type="dxa"/>
          </w:tcPr>
          <w:p w14:paraId="3502A1D9">
            <w:pPr>
              <w:spacing w:before="120" w:after="120"/>
              <w:ind w:right="187"/>
              <w:jc w:val="center"/>
              <w:rPr>
                <w:szCs w:val="20"/>
                <w:lang w:val="id"/>
              </w:rPr>
            </w:pPr>
          </w:p>
          <w:p w14:paraId="5228B182">
            <w:pPr>
              <w:spacing w:before="120" w:after="120"/>
              <w:ind w:right="187"/>
              <w:jc w:val="center"/>
              <w:rPr>
                <w:szCs w:val="20"/>
                <w:lang w:val="id"/>
              </w:rPr>
            </w:pPr>
            <w:r>
              <w:rPr>
                <w:szCs w:val="20"/>
                <w:lang w:val="id"/>
              </w:rPr>
              <w:t>35</w:t>
            </w:r>
          </w:p>
        </w:tc>
      </w:tr>
      <w:tr w14:paraId="1E49C083">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674" w:hRule="atLeast"/>
        </w:trPr>
        <w:tc>
          <w:tcPr>
            <w:tcW w:w="867" w:type="dxa"/>
            <w:vMerge w:val="continue"/>
          </w:tcPr>
          <w:p w14:paraId="3E511797">
            <w:pPr>
              <w:spacing w:before="120" w:after="120"/>
              <w:ind w:right="187"/>
              <w:jc w:val="center"/>
              <w:rPr>
                <w:szCs w:val="20"/>
                <w:lang w:val="en-US"/>
              </w:rPr>
            </w:pPr>
          </w:p>
        </w:tc>
        <w:tc>
          <w:tcPr>
            <w:tcW w:w="564" w:type="dxa"/>
          </w:tcPr>
          <w:p w14:paraId="4BF95B3A">
            <w:pPr>
              <w:spacing w:before="120" w:after="120"/>
              <w:ind w:right="187"/>
              <w:jc w:val="center"/>
              <w:rPr>
                <w:szCs w:val="20"/>
                <w:lang w:val="id"/>
              </w:rPr>
            </w:pPr>
          </w:p>
          <w:p w14:paraId="699520C6">
            <w:pPr>
              <w:spacing w:before="120" w:after="120"/>
              <w:ind w:right="187"/>
              <w:jc w:val="center"/>
              <w:rPr>
                <w:szCs w:val="20"/>
                <w:lang w:val="id"/>
              </w:rPr>
            </w:pPr>
            <w:r>
              <w:rPr>
                <w:szCs w:val="20"/>
                <w:lang w:val="id"/>
              </w:rPr>
              <w:t>2</w:t>
            </w:r>
          </w:p>
        </w:tc>
        <w:tc>
          <w:tcPr>
            <w:tcW w:w="715" w:type="dxa"/>
          </w:tcPr>
          <w:p w14:paraId="7881AD91">
            <w:pPr>
              <w:spacing w:before="120" w:after="120"/>
              <w:ind w:right="187"/>
              <w:jc w:val="center"/>
              <w:rPr>
                <w:szCs w:val="20"/>
                <w:lang w:val="id"/>
              </w:rPr>
            </w:pPr>
            <w:r>
              <w:rPr>
                <w:szCs w:val="20"/>
                <w:lang w:val="id"/>
              </w:rPr>
              <w:t>30</w:t>
            </w:r>
          </w:p>
          <w:p w14:paraId="19FEDD05">
            <w:pPr>
              <w:spacing w:before="120" w:after="120"/>
              <w:ind w:right="187"/>
              <w:jc w:val="center"/>
              <w:rPr>
                <w:szCs w:val="20"/>
                <w:lang w:val="id"/>
              </w:rPr>
            </w:pPr>
            <w:r>
              <w:rPr>
                <w:szCs w:val="20"/>
                <w:lang w:val="id"/>
              </w:rPr>
              <w:t>(0)</w:t>
            </w:r>
          </w:p>
        </w:tc>
        <w:tc>
          <w:tcPr>
            <w:tcW w:w="715" w:type="dxa"/>
          </w:tcPr>
          <w:p w14:paraId="4EDD37C0">
            <w:pPr>
              <w:spacing w:before="120" w:after="120"/>
              <w:ind w:right="187"/>
              <w:jc w:val="center"/>
              <w:rPr>
                <w:szCs w:val="20"/>
                <w:lang w:val="id"/>
              </w:rPr>
            </w:pPr>
            <w:r>
              <w:rPr>
                <w:szCs w:val="20"/>
                <w:lang w:val="id"/>
              </w:rPr>
              <w:t>25</w:t>
            </w:r>
          </w:p>
          <w:p w14:paraId="236008BA">
            <w:pPr>
              <w:spacing w:before="120" w:after="120"/>
              <w:ind w:right="187"/>
              <w:jc w:val="center"/>
              <w:rPr>
                <w:szCs w:val="20"/>
                <w:lang w:val="id"/>
              </w:rPr>
            </w:pPr>
            <w:r>
              <w:rPr>
                <w:szCs w:val="20"/>
                <w:lang w:val="id"/>
              </w:rPr>
              <w:t>(0)</w:t>
            </w:r>
          </w:p>
        </w:tc>
        <w:tc>
          <w:tcPr>
            <w:tcW w:w="717" w:type="dxa"/>
          </w:tcPr>
          <w:p w14:paraId="1F0141B6">
            <w:pPr>
              <w:spacing w:before="120" w:after="120"/>
              <w:ind w:right="187"/>
              <w:jc w:val="center"/>
              <w:rPr>
                <w:szCs w:val="20"/>
                <w:lang w:val="id"/>
              </w:rPr>
            </w:pPr>
            <w:r>
              <w:rPr>
                <w:szCs w:val="20"/>
                <w:lang w:val="id"/>
              </w:rPr>
              <w:t>20</w:t>
            </w:r>
          </w:p>
          <w:p w14:paraId="0F778563">
            <w:pPr>
              <w:spacing w:before="120" w:after="120"/>
              <w:ind w:right="187"/>
              <w:jc w:val="center"/>
              <w:rPr>
                <w:szCs w:val="20"/>
                <w:lang w:val="id"/>
              </w:rPr>
            </w:pPr>
            <w:r>
              <w:rPr>
                <w:szCs w:val="20"/>
                <w:lang w:val="id"/>
              </w:rPr>
              <w:t>(12)</w:t>
            </w:r>
          </w:p>
        </w:tc>
        <w:tc>
          <w:tcPr>
            <w:tcW w:w="713" w:type="dxa"/>
          </w:tcPr>
          <w:p w14:paraId="29032B40">
            <w:pPr>
              <w:spacing w:before="120" w:after="120"/>
              <w:ind w:right="187"/>
              <w:jc w:val="center"/>
              <w:rPr>
                <w:szCs w:val="20"/>
                <w:lang w:val="id"/>
              </w:rPr>
            </w:pPr>
            <w:r>
              <w:rPr>
                <w:szCs w:val="20"/>
                <w:lang w:val="id"/>
              </w:rPr>
              <w:t>30</w:t>
            </w:r>
          </w:p>
          <w:p w14:paraId="650C00B5">
            <w:pPr>
              <w:spacing w:before="120" w:after="120"/>
              <w:ind w:right="187"/>
              <w:jc w:val="center"/>
              <w:rPr>
                <w:szCs w:val="20"/>
                <w:lang w:val="id"/>
              </w:rPr>
            </w:pPr>
            <w:r>
              <w:rPr>
                <w:szCs w:val="20"/>
                <w:lang w:val="id"/>
              </w:rPr>
              <w:t>(10)</w:t>
            </w:r>
          </w:p>
        </w:tc>
        <w:tc>
          <w:tcPr>
            <w:tcW w:w="715" w:type="dxa"/>
          </w:tcPr>
          <w:p w14:paraId="7F238210">
            <w:pPr>
              <w:spacing w:before="120" w:after="120"/>
              <w:ind w:right="187"/>
              <w:jc w:val="center"/>
              <w:rPr>
                <w:szCs w:val="20"/>
                <w:lang w:val="id"/>
              </w:rPr>
            </w:pPr>
            <w:r>
              <w:rPr>
                <w:szCs w:val="20"/>
                <w:lang w:val="id"/>
              </w:rPr>
              <w:t>40</w:t>
            </w:r>
          </w:p>
          <w:p w14:paraId="1FF4876D">
            <w:pPr>
              <w:spacing w:before="120" w:after="120"/>
              <w:ind w:right="187"/>
              <w:jc w:val="center"/>
              <w:rPr>
                <w:szCs w:val="20"/>
                <w:lang w:val="id"/>
              </w:rPr>
            </w:pPr>
            <w:r>
              <w:rPr>
                <w:szCs w:val="20"/>
                <w:lang w:val="id"/>
              </w:rPr>
              <w:t>(0)</w:t>
            </w:r>
          </w:p>
        </w:tc>
        <w:tc>
          <w:tcPr>
            <w:tcW w:w="720" w:type="dxa"/>
          </w:tcPr>
          <w:p w14:paraId="5EEE806E">
            <w:pPr>
              <w:spacing w:before="120" w:after="120"/>
              <w:ind w:right="187"/>
              <w:jc w:val="center"/>
              <w:rPr>
                <w:szCs w:val="20"/>
                <w:lang w:val="id"/>
              </w:rPr>
            </w:pPr>
            <w:r>
              <w:rPr>
                <w:szCs w:val="20"/>
                <w:lang w:val="id"/>
              </w:rPr>
              <w:t>0</w:t>
            </w:r>
          </w:p>
          <w:p w14:paraId="71855674">
            <w:pPr>
              <w:spacing w:before="120" w:after="120"/>
              <w:ind w:right="187"/>
              <w:jc w:val="center"/>
              <w:rPr>
                <w:szCs w:val="20"/>
                <w:lang w:val="id"/>
              </w:rPr>
            </w:pPr>
            <w:r>
              <w:rPr>
                <w:szCs w:val="20"/>
                <w:lang w:val="id"/>
              </w:rPr>
              <w:t>(0)</w:t>
            </w:r>
          </w:p>
        </w:tc>
        <w:tc>
          <w:tcPr>
            <w:tcW w:w="905" w:type="dxa"/>
          </w:tcPr>
          <w:p w14:paraId="6EF908C1">
            <w:pPr>
              <w:spacing w:before="120" w:after="120"/>
              <w:ind w:right="187"/>
              <w:jc w:val="center"/>
              <w:rPr>
                <w:szCs w:val="20"/>
                <w:lang w:val="id"/>
              </w:rPr>
            </w:pPr>
          </w:p>
          <w:p w14:paraId="21CDF8E7">
            <w:pPr>
              <w:spacing w:before="120" w:after="120"/>
              <w:ind w:right="187"/>
              <w:jc w:val="center"/>
              <w:rPr>
                <w:szCs w:val="20"/>
                <w:lang w:val="id"/>
              </w:rPr>
            </w:pPr>
            <w:r>
              <w:rPr>
                <w:szCs w:val="20"/>
                <w:lang w:val="id"/>
              </w:rPr>
              <w:t>22</w:t>
            </w:r>
          </w:p>
        </w:tc>
      </w:tr>
      <w:tr w14:paraId="5541939A">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671" w:hRule="atLeast"/>
        </w:trPr>
        <w:tc>
          <w:tcPr>
            <w:tcW w:w="867" w:type="dxa"/>
            <w:vMerge w:val="continue"/>
          </w:tcPr>
          <w:p w14:paraId="7D877439">
            <w:pPr>
              <w:spacing w:before="120" w:after="120"/>
              <w:ind w:right="187"/>
              <w:jc w:val="center"/>
              <w:rPr>
                <w:szCs w:val="20"/>
                <w:lang w:val="en-US"/>
              </w:rPr>
            </w:pPr>
          </w:p>
        </w:tc>
        <w:tc>
          <w:tcPr>
            <w:tcW w:w="564" w:type="dxa"/>
          </w:tcPr>
          <w:p w14:paraId="679EC090">
            <w:pPr>
              <w:spacing w:before="120" w:after="120"/>
              <w:ind w:right="187"/>
              <w:jc w:val="center"/>
              <w:rPr>
                <w:szCs w:val="20"/>
                <w:lang w:val="id"/>
              </w:rPr>
            </w:pPr>
          </w:p>
          <w:p w14:paraId="15159954">
            <w:pPr>
              <w:spacing w:before="120" w:after="120"/>
              <w:ind w:right="187"/>
              <w:jc w:val="center"/>
              <w:rPr>
                <w:szCs w:val="20"/>
                <w:lang w:val="id"/>
              </w:rPr>
            </w:pPr>
            <w:r>
              <w:rPr>
                <w:szCs w:val="20"/>
                <w:lang w:val="id"/>
              </w:rPr>
              <w:t>3</w:t>
            </w:r>
          </w:p>
        </w:tc>
        <w:tc>
          <w:tcPr>
            <w:tcW w:w="715" w:type="dxa"/>
          </w:tcPr>
          <w:p w14:paraId="60F5734C">
            <w:pPr>
              <w:spacing w:before="120" w:after="120"/>
              <w:ind w:right="187"/>
              <w:jc w:val="center"/>
              <w:rPr>
                <w:szCs w:val="20"/>
                <w:lang w:val="id"/>
              </w:rPr>
            </w:pPr>
            <w:r>
              <w:rPr>
                <w:szCs w:val="20"/>
                <w:lang w:val="id"/>
              </w:rPr>
              <w:t>40</w:t>
            </w:r>
          </w:p>
          <w:p w14:paraId="55A63E92">
            <w:pPr>
              <w:spacing w:before="120" w:after="120"/>
              <w:ind w:right="187"/>
              <w:jc w:val="center"/>
              <w:rPr>
                <w:szCs w:val="20"/>
                <w:lang w:val="id"/>
              </w:rPr>
            </w:pPr>
            <w:r>
              <w:rPr>
                <w:szCs w:val="20"/>
                <w:lang w:val="id"/>
              </w:rPr>
              <w:t>(0)</w:t>
            </w:r>
          </w:p>
        </w:tc>
        <w:tc>
          <w:tcPr>
            <w:tcW w:w="715" w:type="dxa"/>
          </w:tcPr>
          <w:p w14:paraId="6365F4DF">
            <w:pPr>
              <w:spacing w:before="120" w:after="120"/>
              <w:ind w:right="187"/>
              <w:jc w:val="center"/>
              <w:rPr>
                <w:szCs w:val="20"/>
                <w:lang w:val="id"/>
              </w:rPr>
            </w:pPr>
            <w:r>
              <w:rPr>
                <w:szCs w:val="20"/>
                <w:lang w:val="id"/>
              </w:rPr>
              <w:t>20</w:t>
            </w:r>
          </w:p>
          <w:p w14:paraId="4A527681">
            <w:pPr>
              <w:spacing w:before="120" w:after="120"/>
              <w:ind w:right="187"/>
              <w:jc w:val="center"/>
              <w:rPr>
                <w:szCs w:val="20"/>
                <w:lang w:val="id"/>
              </w:rPr>
            </w:pPr>
            <w:r>
              <w:rPr>
                <w:szCs w:val="20"/>
                <w:lang w:val="id"/>
              </w:rPr>
              <w:t>(0)</w:t>
            </w:r>
          </w:p>
        </w:tc>
        <w:tc>
          <w:tcPr>
            <w:tcW w:w="717" w:type="dxa"/>
          </w:tcPr>
          <w:p w14:paraId="5391E488">
            <w:pPr>
              <w:spacing w:before="120" w:after="120"/>
              <w:ind w:right="187"/>
              <w:jc w:val="center"/>
              <w:rPr>
                <w:szCs w:val="20"/>
                <w:lang w:val="id"/>
              </w:rPr>
            </w:pPr>
            <w:r>
              <w:rPr>
                <w:szCs w:val="20"/>
                <w:lang w:val="id"/>
              </w:rPr>
              <w:t>40</w:t>
            </w:r>
          </w:p>
          <w:p w14:paraId="5CD7FDA3">
            <w:pPr>
              <w:spacing w:before="120" w:after="120"/>
              <w:ind w:right="187"/>
              <w:jc w:val="center"/>
              <w:rPr>
                <w:szCs w:val="20"/>
                <w:lang w:val="id"/>
              </w:rPr>
            </w:pPr>
            <w:r>
              <w:rPr>
                <w:szCs w:val="20"/>
                <w:lang w:val="id"/>
              </w:rPr>
              <w:t>(0)</w:t>
            </w:r>
          </w:p>
        </w:tc>
        <w:tc>
          <w:tcPr>
            <w:tcW w:w="713" w:type="dxa"/>
          </w:tcPr>
          <w:p w14:paraId="74C60EB2">
            <w:pPr>
              <w:spacing w:before="120" w:after="120"/>
              <w:ind w:right="187"/>
              <w:jc w:val="center"/>
              <w:rPr>
                <w:szCs w:val="20"/>
                <w:lang w:val="id"/>
              </w:rPr>
            </w:pPr>
            <w:r>
              <w:rPr>
                <w:szCs w:val="20"/>
                <w:lang w:val="id"/>
              </w:rPr>
              <w:t>35</w:t>
            </w:r>
          </w:p>
          <w:p w14:paraId="377A6233">
            <w:pPr>
              <w:spacing w:before="120" w:after="120"/>
              <w:ind w:right="187"/>
              <w:jc w:val="center"/>
              <w:rPr>
                <w:szCs w:val="20"/>
                <w:lang w:val="id"/>
              </w:rPr>
            </w:pPr>
            <w:r>
              <w:rPr>
                <w:szCs w:val="20"/>
                <w:lang w:val="id"/>
              </w:rPr>
              <w:t>(15)</w:t>
            </w:r>
          </w:p>
        </w:tc>
        <w:tc>
          <w:tcPr>
            <w:tcW w:w="715" w:type="dxa"/>
          </w:tcPr>
          <w:p w14:paraId="557C3919">
            <w:pPr>
              <w:spacing w:before="120" w:after="120"/>
              <w:ind w:right="187"/>
              <w:jc w:val="center"/>
              <w:rPr>
                <w:szCs w:val="20"/>
                <w:lang w:val="id"/>
              </w:rPr>
            </w:pPr>
            <w:r>
              <w:rPr>
                <w:szCs w:val="20"/>
                <w:lang w:val="id"/>
              </w:rPr>
              <w:t>45</w:t>
            </w:r>
          </w:p>
          <w:p w14:paraId="31E0884D">
            <w:pPr>
              <w:spacing w:before="120" w:after="120"/>
              <w:ind w:right="187"/>
              <w:jc w:val="center"/>
              <w:rPr>
                <w:szCs w:val="20"/>
                <w:lang w:val="id"/>
              </w:rPr>
            </w:pPr>
            <w:r>
              <w:rPr>
                <w:szCs w:val="20"/>
                <w:lang w:val="id"/>
              </w:rPr>
              <w:t>(17)</w:t>
            </w:r>
          </w:p>
        </w:tc>
        <w:tc>
          <w:tcPr>
            <w:tcW w:w="720" w:type="dxa"/>
          </w:tcPr>
          <w:p w14:paraId="28248EA8">
            <w:pPr>
              <w:spacing w:before="120" w:after="120"/>
              <w:ind w:right="187"/>
              <w:jc w:val="center"/>
              <w:rPr>
                <w:szCs w:val="20"/>
                <w:lang w:val="id"/>
              </w:rPr>
            </w:pPr>
            <w:r>
              <w:rPr>
                <w:szCs w:val="20"/>
                <w:lang w:val="id"/>
              </w:rPr>
              <w:t>0</w:t>
            </w:r>
          </w:p>
          <w:p w14:paraId="33A34FFE">
            <w:pPr>
              <w:spacing w:before="120" w:after="120"/>
              <w:ind w:right="187"/>
              <w:jc w:val="center"/>
              <w:rPr>
                <w:szCs w:val="20"/>
                <w:lang w:val="id"/>
              </w:rPr>
            </w:pPr>
            <w:r>
              <w:rPr>
                <w:szCs w:val="20"/>
                <w:lang w:val="id"/>
              </w:rPr>
              <w:t>(0)</w:t>
            </w:r>
          </w:p>
        </w:tc>
        <w:tc>
          <w:tcPr>
            <w:tcW w:w="905" w:type="dxa"/>
          </w:tcPr>
          <w:p w14:paraId="1F983E17">
            <w:pPr>
              <w:spacing w:before="120" w:after="120"/>
              <w:ind w:right="187"/>
              <w:jc w:val="center"/>
              <w:rPr>
                <w:szCs w:val="20"/>
                <w:lang w:val="id"/>
              </w:rPr>
            </w:pPr>
          </w:p>
          <w:p w14:paraId="7A39DC9B">
            <w:pPr>
              <w:spacing w:before="120" w:after="120"/>
              <w:ind w:right="187"/>
              <w:jc w:val="center"/>
              <w:rPr>
                <w:szCs w:val="20"/>
                <w:lang w:val="id"/>
              </w:rPr>
            </w:pPr>
            <w:r>
              <w:rPr>
                <w:szCs w:val="20"/>
                <w:lang w:val="id"/>
              </w:rPr>
              <w:t>32</w:t>
            </w:r>
          </w:p>
        </w:tc>
      </w:tr>
      <w:tr w14:paraId="029ACB17">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676" w:hRule="atLeast"/>
        </w:trPr>
        <w:tc>
          <w:tcPr>
            <w:tcW w:w="867" w:type="dxa"/>
            <w:vMerge w:val="continue"/>
          </w:tcPr>
          <w:p w14:paraId="650E587A">
            <w:pPr>
              <w:spacing w:before="120" w:after="120"/>
              <w:ind w:right="187"/>
              <w:jc w:val="center"/>
              <w:rPr>
                <w:szCs w:val="20"/>
                <w:lang w:val="en-US"/>
              </w:rPr>
            </w:pPr>
          </w:p>
        </w:tc>
        <w:tc>
          <w:tcPr>
            <w:tcW w:w="564" w:type="dxa"/>
          </w:tcPr>
          <w:p w14:paraId="3B4F10F7">
            <w:pPr>
              <w:spacing w:before="120" w:after="120"/>
              <w:ind w:right="187"/>
              <w:jc w:val="center"/>
              <w:rPr>
                <w:szCs w:val="20"/>
                <w:lang w:val="id"/>
              </w:rPr>
            </w:pPr>
          </w:p>
          <w:p w14:paraId="4DA8BDA5">
            <w:pPr>
              <w:spacing w:before="120" w:after="120"/>
              <w:ind w:right="187"/>
              <w:jc w:val="center"/>
              <w:rPr>
                <w:szCs w:val="20"/>
                <w:lang w:val="id"/>
              </w:rPr>
            </w:pPr>
            <w:r>
              <w:rPr>
                <w:szCs w:val="20"/>
                <w:lang w:val="id"/>
              </w:rPr>
              <w:t>4</w:t>
            </w:r>
          </w:p>
        </w:tc>
        <w:tc>
          <w:tcPr>
            <w:tcW w:w="715" w:type="dxa"/>
          </w:tcPr>
          <w:p w14:paraId="46476974">
            <w:pPr>
              <w:spacing w:before="120" w:after="120"/>
              <w:ind w:right="187"/>
              <w:jc w:val="center"/>
              <w:rPr>
                <w:szCs w:val="20"/>
                <w:lang w:val="id"/>
              </w:rPr>
            </w:pPr>
            <w:r>
              <w:rPr>
                <w:szCs w:val="20"/>
                <w:lang w:val="id"/>
              </w:rPr>
              <w:t>25</w:t>
            </w:r>
          </w:p>
          <w:p w14:paraId="7A590695">
            <w:pPr>
              <w:spacing w:before="120" w:after="120"/>
              <w:ind w:right="187"/>
              <w:jc w:val="center"/>
              <w:rPr>
                <w:szCs w:val="20"/>
                <w:lang w:val="id"/>
              </w:rPr>
            </w:pPr>
            <w:r>
              <w:rPr>
                <w:szCs w:val="20"/>
                <w:lang w:val="id"/>
              </w:rPr>
              <w:t>(0)</w:t>
            </w:r>
          </w:p>
        </w:tc>
        <w:tc>
          <w:tcPr>
            <w:tcW w:w="715" w:type="dxa"/>
          </w:tcPr>
          <w:p w14:paraId="012168C2">
            <w:pPr>
              <w:spacing w:before="120" w:after="120"/>
              <w:ind w:right="187"/>
              <w:jc w:val="center"/>
              <w:rPr>
                <w:szCs w:val="20"/>
                <w:lang w:val="id"/>
              </w:rPr>
            </w:pPr>
            <w:r>
              <w:rPr>
                <w:szCs w:val="20"/>
                <w:lang w:val="id"/>
              </w:rPr>
              <w:t>24</w:t>
            </w:r>
          </w:p>
          <w:p w14:paraId="2598234E">
            <w:pPr>
              <w:spacing w:before="120" w:after="120"/>
              <w:ind w:right="187"/>
              <w:jc w:val="center"/>
              <w:rPr>
                <w:szCs w:val="20"/>
                <w:lang w:val="id"/>
              </w:rPr>
            </w:pPr>
            <w:r>
              <w:rPr>
                <w:szCs w:val="20"/>
                <w:lang w:val="id"/>
              </w:rPr>
              <w:t>(0)</w:t>
            </w:r>
          </w:p>
        </w:tc>
        <w:tc>
          <w:tcPr>
            <w:tcW w:w="717" w:type="dxa"/>
          </w:tcPr>
          <w:p w14:paraId="092D727E">
            <w:pPr>
              <w:spacing w:before="120" w:after="120"/>
              <w:ind w:right="187"/>
              <w:jc w:val="center"/>
              <w:rPr>
                <w:szCs w:val="20"/>
                <w:lang w:val="id"/>
              </w:rPr>
            </w:pPr>
            <w:r>
              <w:rPr>
                <w:szCs w:val="20"/>
                <w:lang w:val="id"/>
              </w:rPr>
              <w:t>50</w:t>
            </w:r>
          </w:p>
          <w:p w14:paraId="17374FC1">
            <w:pPr>
              <w:spacing w:before="120" w:after="120"/>
              <w:ind w:right="187"/>
              <w:jc w:val="center"/>
              <w:rPr>
                <w:szCs w:val="20"/>
                <w:lang w:val="id"/>
              </w:rPr>
            </w:pPr>
            <w:r>
              <w:rPr>
                <w:szCs w:val="20"/>
                <w:lang w:val="id"/>
              </w:rPr>
              <w:t>(0)</w:t>
            </w:r>
          </w:p>
        </w:tc>
        <w:tc>
          <w:tcPr>
            <w:tcW w:w="713" w:type="dxa"/>
          </w:tcPr>
          <w:p w14:paraId="1D8CF07F">
            <w:pPr>
              <w:spacing w:before="120" w:after="120"/>
              <w:ind w:right="187"/>
              <w:jc w:val="center"/>
              <w:rPr>
                <w:szCs w:val="20"/>
                <w:lang w:val="id"/>
              </w:rPr>
            </w:pPr>
            <w:r>
              <w:rPr>
                <w:szCs w:val="20"/>
                <w:lang w:val="id"/>
              </w:rPr>
              <w:t>27</w:t>
            </w:r>
          </w:p>
          <w:p w14:paraId="21F8FD57">
            <w:pPr>
              <w:spacing w:before="120" w:after="120"/>
              <w:ind w:right="187"/>
              <w:jc w:val="center"/>
              <w:rPr>
                <w:szCs w:val="20"/>
                <w:lang w:val="id"/>
              </w:rPr>
            </w:pPr>
            <w:r>
              <w:rPr>
                <w:szCs w:val="20"/>
                <w:lang w:val="id"/>
              </w:rPr>
              <w:t>(0)</w:t>
            </w:r>
          </w:p>
        </w:tc>
        <w:tc>
          <w:tcPr>
            <w:tcW w:w="715" w:type="dxa"/>
          </w:tcPr>
          <w:p w14:paraId="548C2C73">
            <w:pPr>
              <w:spacing w:before="120" w:after="120"/>
              <w:ind w:right="187"/>
              <w:jc w:val="center"/>
              <w:rPr>
                <w:szCs w:val="20"/>
                <w:lang w:val="id"/>
              </w:rPr>
            </w:pPr>
            <w:r>
              <w:rPr>
                <w:szCs w:val="20"/>
                <w:lang w:val="id"/>
              </w:rPr>
              <w:t>30</w:t>
            </w:r>
          </w:p>
          <w:p w14:paraId="3AC7DDB7">
            <w:pPr>
              <w:spacing w:before="120" w:after="120"/>
              <w:ind w:right="187"/>
              <w:jc w:val="center"/>
              <w:rPr>
                <w:szCs w:val="20"/>
                <w:lang w:val="id"/>
              </w:rPr>
            </w:pPr>
            <w:r>
              <w:rPr>
                <w:szCs w:val="20"/>
                <w:lang w:val="id"/>
              </w:rPr>
              <w:t>(3)</w:t>
            </w:r>
          </w:p>
        </w:tc>
        <w:tc>
          <w:tcPr>
            <w:tcW w:w="720" w:type="dxa"/>
          </w:tcPr>
          <w:p w14:paraId="3D660A64">
            <w:pPr>
              <w:spacing w:before="120" w:after="120"/>
              <w:ind w:right="187"/>
              <w:jc w:val="center"/>
              <w:rPr>
                <w:szCs w:val="20"/>
                <w:lang w:val="id"/>
              </w:rPr>
            </w:pPr>
            <w:r>
              <w:rPr>
                <w:szCs w:val="20"/>
                <w:lang w:val="id"/>
              </w:rPr>
              <w:t>0</w:t>
            </w:r>
          </w:p>
          <w:p w14:paraId="77D955E3">
            <w:pPr>
              <w:spacing w:before="120" w:after="120"/>
              <w:ind w:right="187"/>
              <w:jc w:val="center"/>
              <w:rPr>
                <w:szCs w:val="20"/>
                <w:lang w:val="id"/>
              </w:rPr>
            </w:pPr>
            <w:r>
              <w:rPr>
                <w:szCs w:val="20"/>
                <w:lang w:val="id"/>
              </w:rPr>
              <w:t>(10)</w:t>
            </w:r>
          </w:p>
        </w:tc>
        <w:tc>
          <w:tcPr>
            <w:tcW w:w="905" w:type="dxa"/>
          </w:tcPr>
          <w:p w14:paraId="2103EFF6">
            <w:pPr>
              <w:spacing w:before="120" w:after="120"/>
              <w:ind w:right="187"/>
              <w:jc w:val="center"/>
              <w:rPr>
                <w:szCs w:val="20"/>
                <w:lang w:val="id"/>
              </w:rPr>
            </w:pPr>
          </w:p>
          <w:p w14:paraId="6C7433F3">
            <w:pPr>
              <w:spacing w:before="120" w:after="120"/>
              <w:ind w:right="187"/>
              <w:jc w:val="center"/>
              <w:rPr>
                <w:szCs w:val="20"/>
                <w:lang w:val="id"/>
              </w:rPr>
            </w:pPr>
            <w:r>
              <w:rPr>
                <w:szCs w:val="20"/>
                <w:lang w:val="id"/>
              </w:rPr>
              <w:t>13</w:t>
            </w:r>
          </w:p>
        </w:tc>
      </w:tr>
      <w:tr w14:paraId="34419898">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328" w:hRule="atLeast"/>
        </w:trPr>
        <w:tc>
          <w:tcPr>
            <w:tcW w:w="1431" w:type="dxa"/>
            <w:gridSpan w:val="2"/>
          </w:tcPr>
          <w:p w14:paraId="0A259705">
            <w:pPr>
              <w:spacing w:before="120" w:after="120"/>
              <w:ind w:right="187"/>
              <w:jc w:val="center"/>
              <w:rPr>
                <w:szCs w:val="20"/>
                <w:lang w:val="en-US"/>
              </w:rPr>
            </w:pPr>
            <w:r>
              <w:rPr>
                <w:szCs w:val="20"/>
                <w:lang w:val="en-US"/>
              </w:rPr>
              <w:t>Demand</w:t>
            </w:r>
          </w:p>
        </w:tc>
        <w:tc>
          <w:tcPr>
            <w:tcW w:w="715" w:type="dxa"/>
          </w:tcPr>
          <w:p w14:paraId="587F6271">
            <w:pPr>
              <w:spacing w:before="120" w:after="120"/>
              <w:ind w:right="187"/>
              <w:jc w:val="center"/>
              <w:rPr>
                <w:szCs w:val="20"/>
                <w:lang w:val="id"/>
              </w:rPr>
            </w:pPr>
            <w:r>
              <w:rPr>
                <w:szCs w:val="20"/>
                <w:lang w:val="id"/>
              </w:rPr>
              <w:t>12</w:t>
            </w:r>
          </w:p>
        </w:tc>
        <w:tc>
          <w:tcPr>
            <w:tcW w:w="715" w:type="dxa"/>
          </w:tcPr>
          <w:p w14:paraId="38B43995">
            <w:pPr>
              <w:spacing w:before="120" w:after="120"/>
              <w:ind w:right="187"/>
              <w:jc w:val="center"/>
              <w:rPr>
                <w:szCs w:val="20"/>
                <w:lang w:val="id"/>
              </w:rPr>
            </w:pPr>
            <w:r>
              <w:rPr>
                <w:szCs w:val="20"/>
                <w:lang w:val="id"/>
              </w:rPr>
              <w:t>20</w:t>
            </w:r>
          </w:p>
        </w:tc>
        <w:tc>
          <w:tcPr>
            <w:tcW w:w="717" w:type="dxa"/>
          </w:tcPr>
          <w:p w14:paraId="35574115">
            <w:pPr>
              <w:spacing w:before="120" w:after="120"/>
              <w:ind w:right="187"/>
              <w:jc w:val="center"/>
              <w:rPr>
                <w:szCs w:val="20"/>
                <w:lang w:val="id"/>
              </w:rPr>
            </w:pPr>
            <w:r>
              <w:rPr>
                <w:szCs w:val="20"/>
                <w:lang w:val="id"/>
              </w:rPr>
              <w:t>15</w:t>
            </w:r>
          </w:p>
        </w:tc>
        <w:tc>
          <w:tcPr>
            <w:tcW w:w="713" w:type="dxa"/>
          </w:tcPr>
          <w:p w14:paraId="096EBF2B">
            <w:pPr>
              <w:spacing w:before="120" w:after="120"/>
              <w:ind w:right="187"/>
              <w:jc w:val="center"/>
              <w:rPr>
                <w:szCs w:val="20"/>
                <w:lang w:val="id"/>
              </w:rPr>
            </w:pPr>
            <w:r>
              <w:rPr>
                <w:szCs w:val="20"/>
                <w:lang w:val="id"/>
              </w:rPr>
              <w:t>25</w:t>
            </w:r>
          </w:p>
        </w:tc>
        <w:tc>
          <w:tcPr>
            <w:tcW w:w="715" w:type="dxa"/>
          </w:tcPr>
          <w:p w14:paraId="601943DF">
            <w:pPr>
              <w:spacing w:before="120" w:after="120"/>
              <w:ind w:right="187"/>
              <w:jc w:val="center"/>
              <w:rPr>
                <w:szCs w:val="20"/>
                <w:lang w:val="id"/>
              </w:rPr>
            </w:pPr>
            <w:r>
              <w:rPr>
                <w:szCs w:val="20"/>
                <w:lang w:val="id"/>
              </w:rPr>
              <w:t>20</w:t>
            </w:r>
          </w:p>
        </w:tc>
        <w:tc>
          <w:tcPr>
            <w:tcW w:w="720" w:type="dxa"/>
          </w:tcPr>
          <w:p w14:paraId="6C15DFC8">
            <w:pPr>
              <w:spacing w:before="120" w:after="120"/>
              <w:ind w:right="187"/>
              <w:jc w:val="center"/>
              <w:rPr>
                <w:szCs w:val="20"/>
                <w:lang w:val="id"/>
              </w:rPr>
            </w:pPr>
            <w:r>
              <w:rPr>
                <w:szCs w:val="20"/>
                <w:lang w:val="id"/>
              </w:rPr>
              <w:t>10</w:t>
            </w:r>
          </w:p>
        </w:tc>
        <w:tc>
          <w:tcPr>
            <w:tcW w:w="905" w:type="dxa"/>
          </w:tcPr>
          <w:p w14:paraId="21F5A533">
            <w:pPr>
              <w:spacing w:before="120" w:after="120"/>
              <w:ind w:right="187"/>
              <w:jc w:val="center"/>
              <w:rPr>
                <w:szCs w:val="20"/>
                <w:lang w:val="id"/>
              </w:rPr>
            </w:pPr>
            <w:r>
              <w:rPr>
                <w:szCs w:val="20"/>
                <w:lang w:val="id"/>
              </w:rPr>
              <w:t>102</w:t>
            </w:r>
          </w:p>
        </w:tc>
      </w:tr>
    </w:tbl>
    <w:p w14:paraId="1D8E213F">
      <w:pPr>
        <w:spacing w:before="120" w:after="120"/>
        <w:ind w:right="187"/>
        <w:jc w:val="both"/>
        <w:rPr>
          <w:szCs w:val="20"/>
          <w:lang w:val="id"/>
        </w:rPr>
      </w:pPr>
    </w:p>
    <w:p w14:paraId="4FEEAAAC">
      <w:pPr>
        <w:spacing w:before="120" w:after="120"/>
        <w:ind w:right="187"/>
        <w:jc w:val="both"/>
        <w:rPr>
          <w:szCs w:val="20"/>
          <w:lang w:val="en-US"/>
        </w:rPr>
      </w:pPr>
      <w:bookmarkStart w:id="8" w:name="_bookmark35"/>
      <w:bookmarkEnd w:id="8"/>
      <w:r>
        <w:rPr>
          <w:szCs w:val="20"/>
          <w:lang w:val="en-US"/>
        </w:rPr>
        <w:t>Furthermore, an optimal solution will be determined using the Mallia-Das algorithm.</w:t>
      </w:r>
    </w:p>
    <w:bookmarkEnd w:id="6"/>
    <w:p w14:paraId="58674AF6">
      <w:pPr>
        <w:pStyle w:val="63"/>
        <w:spacing w:after="120"/>
        <w:ind w:firstLine="0"/>
        <w:rPr>
          <w:b/>
          <w:sz w:val="22"/>
          <w:szCs w:val="22"/>
        </w:rPr>
      </w:pPr>
    </w:p>
    <w:p w14:paraId="06A07593">
      <w:pPr>
        <w:pStyle w:val="63"/>
        <w:spacing w:after="120"/>
        <w:ind w:firstLine="0"/>
      </w:pPr>
      <w:r>
        <w:rPr>
          <w:b/>
          <w:sz w:val="22"/>
          <w:szCs w:val="22"/>
        </w:rPr>
        <w:t>3.2. Data Analysis</w:t>
      </w:r>
    </w:p>
    <w:p w14:paraId="6D52F202">
      <w:pPr>
        <w:jc w:val="both"/>
        <w:rPr>
          <w:rFonts w:eastAsia="Times New Roman"/>
          <w:szCs w:val="20"/>
        </w:rPr>
      </w:pPr>
    </w:p>
    <w:p w14:paraId="2330E6FC">
      <w:pPr>
        <w:jc w:val="both"/>
        <w:rPr>
          <w:rFonts w:eastAsia="Times New Roman"/>
          <w:szCs w:val="20"/>
          <w:lang w:val="en-US"/>
        </w:rPr>
      </w:pPr>
      <w:r>
        <w:rPr>
          <w:rFonts w:eastAsia="Times New Roman"/>
          <w:szCs w:val="20"/>
          <w:lang w:val="en-US"/>
        </w:rPr>
        <w:t xml:space="preserve">After applying the Mallia-Das algorithm to the case study in Table </w:t>
      </w:r>
      <w:r>
        <w:rPr>
          <w:rFonts w:hint="default" w:eastAsia="Times New Roman"/>
          <w:szCs w:val="20"/>
          <w:lang w:val="en-US"/>
        </w:rPr>
        <w:t>3</w:t>
      </w:r>
      <w:r>
        <w:rPr>
          <w:rFonts w:eastAsia="Times New Roman"/>
          <w:szCs w:val="20"/>
          <w:lang w:val="en-US"/>
        </w:rPr>
        <w:t xml:space="preserve">, the results are obtained as presented in Table </w:t>
      </w:r>
      <w:r>
        <w:rPr>
          <w:rFonts w:hint="default" w:eastAsia="Times New Roman"/>
          <w:szCs w:val="20"/>
          <w:lang w:val="en-US"/>
        </w:rPr>
        <w:t>4</w:t>
      </w:r>
      <w:r>
        <w:rPr>
          <w:rFonts w:eastAsia="Times New Roman"/>
          <w:szCs w:val="20"/>
          <w:lang w:val="en-US"/>
        </w:rPr>
        <w:t>.</w:t>
      </w:r>
    </w:p>
    <w:p w14:paraId="5AE35F59">
      <w:pPr>
        <w:jc w:val="both"/>
        <w:rPr>
          <w:rFonts w:eastAsia="Times New Roman"/>
          <w:szCs w:val="20"/>
          <w:lang w:val="en-US"/>
        </w:rPr>
      </w:pPr>
    </w:p>
    <w:p w14:paraId="4D4463F7">
      <w:pPr>
        <w:jc w:val="both"/>
        <w:rPr>
          <w:rFonts w:eastAsia="Times New Roman"/>
          <w:szCs w:val="20"/>
          <w:lang w:val="en-US"/>
        </w:rPr>
      </w:pPr>
    </w:p>
    <w:p w14:paraId="6B746355">
      <w:pPr>
        <w:jc w:val="center"/>
        <w:rPr>
          <w:rFonts w:eastAsia="Times New Roman"/>
          <w:b/>
          <w:bCs/>
          <w:szCs w:val="20"/>
          <w:lang w:val="en-US"/>
        </w:rPr>
      </w:pPr>
      <w:bookmarkStart w:id="9" w:name="_bookmark36"/>
      <w:bookmarkEnd w:id="9"/>
      <w:bookmarkStart w:id="10" w:name="_bookmark40"/>
      <w:bookmarkEnd w:id="10"/>
      <w:r>
        <w:rPr>
          <w:rFonts w:eastAsia="Times New Roman"/>
          <w:b/>
          <w:bCs/>
          <w:szCs w:val="20"/>
          <w:lang w:val="en-US"/>
        </w:rPr>
        <w:t>T</w:t>
      </w:r>
      <w:r>
        <w:rPr>
          <w:rFonts w:eastAsia="Times New Roman"/>
          <w:b/>
          <w:bCs/>
          <w:szCs w:val="20"/>
          <w:lang w:val="id"/>
        </w:rPr>
        <w:t>a</w:t>
      </w:r>
      <w:r>
        <w:rPr>
          <w:rFonts w:eastAsia="Times New Roman"/>
          <w:b/>
          <w:bCs/>
          <w:szCs w:val="20"/>
          <w:lang w:val="en-US"/>
        </w:rPr>
        <w:t>ble</w:t>
      </w:r>
      <w:r>
        <w:rPr>
          <w:rFonts w:eastAsia="Times New Roman"/>
          <w:b/>
          <w:bCs/>
          <w:szCs w:val="20"/>
          <w:lang w:val="id"/>
        </w:rPr>
        <w:t xml:space="preserve"> </w:t>
      </w:r>
      <w:r>
        <w:rPr>
          <w:rFonts w:hint="default" w:eastAsia="Times New Roman"/>
          <w:b/>
          <w:bCs/>
          <w:szCs w:val="20"/>
          <w:lang w:val="en-US"/>
        </w:rPr>
        <w:t>4</w:t>
      </w:r>
      <w:r>
        <w:rPr>
          <w:rFonts w:eastAsia="Times New Roman"/>
          <w:b/>
          <w:bCs/>
          <w:szCs w:val="20"/>
          <w:lang w:val="en-US"/>
        </w:rPr>
        <w:t>.</w:t>
      </w:r>
      <w:r>
        <w:rPr>
          <w:rFonts w:eastAsia="Times New Roman"/>
          <w:b/>
          <w:bCs/>
          <w:szCs w:val="20"/>
          <w:lang w:val="id"/>
        </w:rPr>
        <w:t xml:space="preserve"> </w:t>
      </w:r>
      <w:r>
        <w:rPr>
          <w:rFonts w:eastAsia="Times New Roman"/>
          <w:b/>
          <w:bCs/>
          <w:szCs w:val="20"/>
          <w:lang w:val="en-US"/>
        </w:rPr>
        <w:t>Optimal</w:t>
      </w:r>
      <w:r>
        <w:rPr>
          <w:rFonts w:eastAsia="Times New Roman"/>
          <w:b/>
          <w:bCs/>
          <w:szCs w:val="20"/>
          <w:lang w:val="id"/>
        </w:rPr>
        <w:t xml:space="preserve"> Transporta</w:t>
      </w:r>
      <w:r>
        <w:rPr>
          <w:rFonts w:eastAsia="Times New Roman"/>
          <w:b/>
          <w:bCs/>
          <w:szCs w:val="20"/>
          <w:lang w:val="en-US"/>
        </w:rPr>
        <w:t>tion Plan</w:t>
      </w:r>
    </w:p>
    <w:tbl>
      <w:tblPr>
        <w:tblStyle w:val="7"/>
        <w:tblpPr w:leftFromText="180" w:rightFromText="180" w:vertAnchor="text" w:horzAnchor="margin" w:tblpXSpec="center" w:tblpY="1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8"/>
        <w:gridCol w:w="552"/>
        <w:gridCol w:w="701"/>
        <w:gridCol w:w="699"/>
        <w:gridCol w:w="701"/>
        <w:gridCol w:w="699"/>
        <w:gridCol w:w="698"/>
        <w:gridCol w:w="708"/>
        <w:gridCol w:w="886"/>
      </w:tblGrid>
      <w:tr w14:paraId="72A04DB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400" w:type="dxa"/>
            <w:gridSpan w:val="2"/>
            <w:vMerge w:val="restart"/>
          </w:tcPr>
          <w:p w14:paraId="48FECC44">
            <w:pPr>
              <w:jc w:val="both"/>
              <w:rPr>
                <w:rFonts w:eastAsia="Times New Roman"/>
                <w:szCs w:val="20"/>
                <w:lang w:val="id"/>
              </w:rPr>
            </w:pPr>
            <m:oMathPara>
              <m:oMath>
                <m:sSup>
                  <m:sSupPr>
                    <m:ctrlPr>
                      <w:rPr>
                        <w:rFonts w:ascii="Cambria Math" w:hAnsi="Cambria Math" w:eastAsia="Times New Roman"/>
                        <w:i/>
                        <w:szCs w:val="20"/>
                        <w:lang w:val="id"/>
                      </w:rPr>
                    </m:ctrlPr>
                  </m:sSupPr>
                  <m:e>
                    <m:r>
                      <m:rPr/>
                      <w:rPr>
                        <w:rFonts w:ascii="Cambria Math" w:hAnsi="Cambria Math" w:eastAsia="Times New Roman"/>
                        <w:szCs w:val="20"/>
                        <w:lang w:val="id"/>
                      </w:rPr>
                      <m:t>T</m:t>
                    </m:r>
                    <m:ctrlPr>
                      <w:rPr>
                        <w:rFonts w:ascii="Cambria Math" w:hAnsi="Cambria Math" w:eastAsia="Times New Roman"/>
                        <w:i/>
                        <w:szCs w:val="20"/>
                        <w:lang w:val="id"/>
                      </w:rPr>
                    </m:ctrlPr>
                  </m:e>
                  <m:sup>
                    <m:r>
                      <m:rPr/>
                      <w:rPr>
                        <w:rFonts w:ascii="Cambria Math" w:hAnsi="Cambria Math" w:eastAsia="Times New Roman"/>
                        <w:szCs w:val="20"/>
                        <w:lang w:val="id"/>
                      </w:rPr>
                      <m:t>3</m:t>
                    </m:r>
                    <m:ctrlPr>
                      <w:rPr>
                        <w:rFonts w:ascii="Cambria Math" w:hAnsi="Cambria Math" w:eastAsia="Times New Roman"/>
                        <w:i/>
                        <w:szCs w:val="20"/>
                        <w:lang w:val="id"/>
                      </w:rPr>
                    </m:ctrlPr>
                  </m:sup>
                </m:sSup>
              </m:oMath>
            </m:oMathPara>
          </w:p>
        </w:tc>
        <w:tc>
          <w:tcPr>
            <w:tcW w:w="4206" w:type="dxa"/>
            <w:gridSpan w:val="6"/>
          </w:tcPr>
          <w:p w14:paraId="7B492DA6">
            <w:pPr>
              <w:jc w:val="center"/>
              <w:rPr>
                <w:rFonts w:eastAsia="Times New Roman"/>
                <w:szCs w:val="20"/>
                <w:lang w:val="en-US"/>
              </w:rPr>
            </w:pPr>
            <w:r>
              <w:rPr>
                <w:rFonts w:eastAsia="Times New Roman"/>
                <w:szCs w:val="20"/>
                <w:lang w:val="en-US"/>
              </w:rPr>
              <w:t>Most Popular Major</w:t>
            </w:r>
          </w:p>
        </w:tc>
        <w:tc>
          <w:tcPr>
            <w:tcW w:w="886" w:type="dxa"/>
            <w:vMerge w:val="restart"/>
          </w:tcPr>
          <w:p w14:paraId="4129334C">
            <w:pPr>
              <w:jc w:val="center"/>
              <w:rPr>
                <w:rFonts w:eastAsia="Times New Roman"/>
                <w:szCs w:val="20"/>
                <w:lang w:val="en-US"/>
              </w:rPr>
            </w:pPr>
            <w:r>
              <w:rPr>
                <w:rFonts w:eastAsia="Times New Roman"/>
                <w:szCs w:val="20"/>
                <w:lang w:val="en-US"/>
              </w:rPr>
              <w:t>Quantity</w:t>
            </w:r>
          </w:p>
        </w:tc>
      </w:tr>
      <w:tr w14:paraId="42A1E93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400" w:type="dxa"/>
            <w:gridSpan w:val="2"/>
            <w:vMerge w:val="continue"/>
            <w:tcBorders>
              <w:top w:val="nil"/>
            </w:tcBorders>
          </w:tcPr>
          <w:p w14:paraId="5E24C80A">
            <w:pPr>
              <w:jc w:val="both"/>
              <w:rPr>
                <w:rFonts w:eastAsia="Times New Roman"/>
                <w:szCs w:val="20"/>
                <w:lang w:val="en-US"/>
              </w:rPr>
            </w:pPr>
          </w:p>
        </w:tc>
        <w:tc>
          <w:tcPr>
            <w:tcW w:w="701" w:type="dxa"/>
          </w:tcPr>
          <w:p w14:paraId="14CA5320">
            <w:pPr>
              <w:jc w:val="center"/>
              <w:rPr>
                <w:rFonts w:eastAsia="Times New Roman"/>
                <w:szCs w:val="20"/>
                <w:lang w:val="id"/>
              </w:rPr>
            </w:pPr>
            <w:r>
              <w:rPr>
                <w:rFonts w:eastAsia="Times New Roman"/>
                <w:szCs w:val="20"/>
                <w:lang w:val="id"/>
              </w:rPr>
              <w:t>1</w:t>
            </w:r>
          </w:p>
        </w:tc>
        <w:tc>
          <w:tcPr>
            <w:tcW w:w="699" w:type="dxa"/>
          </w:tcPr>
          <w:p w14:paraId="1C02AE3D">
            <w:pPr>
              <w:jc w:val="center"/>
              <w:rPr>
                <w:rFonts w:eastAsia="Times New Roman"/>
                <w:szCs w:val="20"/>
                <w:lang w:val="id"/>
              </w:rPr>
            </w:pPr>
            <w:r>
              <w:rPr>
                <w:rFonts w:eastAsia="Times New Roman"/>
                <w:szCs w:val="20"/>
                <w:lang w:val="id"/>
              </w:rPr>
              <w:t>2</w:t>
            </w:r>
          </w:p>
        </w:tc>
        <w:tc>
          <w:tcPr>
            <w:tcW w:w="701" w:type="dxa"/>
          </w:tcPr>
          <w:p w14:paraId="7DFF0622">
            <w:pPr>
              <w:jc w:val="center"/>
              <w:rPr>
                <w:rFonts w:eastAsia="Times New Roman"/>
                <w:szCs w:val="20"/>
                <w:lang w:val="id"/>
              </w:rPr>
            </w:pPr>
            <w:r>
              <w:rPr>
                <w:rFonts w:eastAsia="Times New Roman"/>
                <w:szCs w:val="20"/>
                <w:lang w:val="id"/>
              </w:rPr>
              <w:t>3</w:t>
            </w:r>
          </w:p>
        </w:tc>
        <w:tc>
          <w:tcPr>
            <w:tcW w:w="699" w:type="dxa"/>
          </w:tcPr>
          <w:p w14:paraId="546649AB">
            <w:pPr>
              <w:jc w:val="center"/>
              <w:rPr>
                <w:rFonts w:eastAsia="Times New Roman"/>
                <w:szCs w:val="20"/>
                <w:lang w:val="id"/>
              </w:rPr>
            </w:pPr>
            <w:r>
              <w:rPr>
                <w:rFonts w:eastAsia="Times New Roman"/>
                <w:szCs w:val="20"/>
                <w:lang w:val="id"/>
              </w:rPr>
              <w:t>4</w:t>
            </w:r>
          </w:p>
        </w:tc>
        <w:tc>
          <w:tcPr>
            <w:tcW w:w="698" w:type="dxa"/>
          </w:tcPr>
          <w:p w14:paraId="1050E32E">
            <w:pPr>
              <w:jc w:val="center"/>
              <w:rPr>
                <w:rFonts w:eastAsia="Times New Roman"/>
                <w:szCs w:val="20"/>
                <w:lang w:val="id"/>
              </w:rPr>
            </w:pPr>
            <w:r>
              <w:rPr>
                <w:rFonts w:eastAsia="Times New Roman"/>
                <w:szCs w:val="20"/>
                <w:lang w:val="id"/>
              </w:rPr>
              <w:t>5</w:t>
            </w:r>
          </w:p>
        </w:tc>
        <w:tc>
          <w:tcPr>
            <w:tcW w:w="708" w:type="dxa"/>
          </w:tcPr>
          <w:p w14:paraId="1FFB8A79">
            <w:pPr>
              <w:jc w:val="center"/>
              <w:rPr>
                <w:rFonts w:eastAsia="Times New Roman"/>
                <w:szCs w:val="20"/>
                <w:lang w:val="id"/>
              </w:rPr>
            </w:pPr>
            <w:r>
              <w:rPr>
                <w:rFonts w:eastAsia="Times New Roman"/>
                <w:szCs w:val="20"/>
                <w:lang w:val="id"/>
              </w:rPr>
              <w:t>6</w:t>
            </w:r>
          </w:p>
        </w:tc>
        <w:tc>
          <w:tcPr>
            <w:tcW w:w="886" w:type="dxa"/>
            <w:vMerge w:val="continue"/>
            <w:tcBorders>
              <w:top w:val="nil"/>
            </w:tcBorders>
          </w:tcPr>
          <w:p w14:paraId="1026AF2B">
            <w:pPr>
              <w:jc w:val="center"/>
              <w:rPr>
                <w:rFonts w:eastAsia="Times New Roman"/>
                <w:szCs w:val="20"/>
                <w:lang w:val="en-US"/>
              </w:rPr>
            </w:pPr>
          </w:p>
        </w:tc>
      </w:tr>
      <w:tr w14:paraId="6A70168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848" w:type="dxa"/>
            <w:vMerge w:val="restart"/>
          </w:tcPr>
          <w:p w14:paraId="1C234A91">
            <w:pPr>
              <w:jc w:val="center"/>
              <w:rPr>
                <w:rFonts w:eastAsia="Times New Roman"/>
                <w:szCs w:val="20"/>
                <w:lang w:val="id"/>
              </w:rPr>
            </w:pPr>
          </w:p>
          <w:p w14:paraId="3F97E6D6">
            <w:pPr>
              <w:jc w:val="center"/>
              <w:rPr>
                <w:rFonts w:eastAsia="Times New Roman"/>
                <w:szCs w:val="20"/>
                <w:lang w:val="id"/>
              </w:rPr>
            </w:pPr>
          </w:p>
          <w:p w14:paraId="0088C175">
            <w:pPr>
              <w:jc w:val="center"/>
              <w:rPr>
                <w:rFonts w:eastAsia="Times New Roman"/>
                <w:szCs w:val="20"/>
                <w:lang w:val="id"/>
              </w:rPr>
            </w:pPr>
          </w:p>
          <w:p w14:paraId="7CD86F8F">
            <w:pPr>
              <w:jc w:val="center"/>
              <w:rPr>
                <w:rFonts w:eastAsia="Times New Roman"/>
                <w:szCs w:val="20"/>
                <w:lang w:val="id"/>
              </w:rPr>
            </w:pPr>
          </w:p>
          <w:p w14:paraId="01821955">
            <w:pPr>
              <w:jc w:val="center"/>
              <w:rPr>
                <w:rFonts w:eastAsia="Times New Roman"/>
                <w:szCs w:val="20"/>
                <w:lang w:val="en-US"/>
              </w:rPr>
            </w:pPr>
            <w:r>
              <w:rPr>
                <w:rFonts w:eastAsia="Times New Roman"/>
                <w:sz w:val="18"/>
                <w:szCs w:val="18"/>
                <w:lang w:val="en-US"/>
              </w:rPr>
              <w:t>Admission path</w:t>
            </w:r>
          </w:p>
        </w:tc>
        <w:tc>
          <w:tcPr>
            <w:tcW w:w="552" w:type="dxa"/>
          </w:tcPr>
          <w:p w14:paraId="6AB89AA4">
            <w:pPr>
              <w:jc w:val="center"/>
              <w:rPr>
                <w:rFonts w:eastAsia="Times New Roman"/>
                <w:szCs w:val="20"/>
                <w:lang w:val="id"/>
              </w:rPr>
            </w:pPr>
          </w:p>
          <w:p w14:paraId="16EC1FB2">
            <w:pPr>
              <w:jc w:val="center"/>
              <w:rPr>
                <w:rFonts w:eastAsia="Times New Roman"/>
                <w:szCs w:val="20"/>
                <w:lang w:val="id"/>
              </w:rPr>
            </w:pPr>
            <w:r>
              <w:rPr>
                <w:rFonts w:eastAsia="Times New Roman"/>
                <w:szCs w:val="20"/>
                <w:lang w:val="id"/>
              </w:rPr>
              <w:t>1</w:t>
            </w:r>
          </w:p>
        </w:tc>
        <w:tc>
          <w:tcPr>
            <w:tcW w:w="701" w:type="dxa"/>
          </w:tcPr>
          <w:p w14:paraId="19F098BD">
            <w:pPr>
              <w:jc w:val="center"/>
              <w:rPr>
                <w:rFonts w:eastAsia="Times New Roman"/>
                <w:szCs w:val="20"/>
                <w:lang w:val="id"/>
              </w:rPr>
            </w:pPr>
            <w:r>
              <w:rPr>
                <w:rFonts w:eastAsia="Times New Roman"/>
                <w:szCs w:val="20"/>
                <w:lang w:val="id"/>
              </w:rPr>
              <w:t>25</w:t>
            </w:r>
          </w:p>
          <w:p w14:paraId="08620614">
            <w:pPr>
              <w:jc w:val="center"/>
              <w:rPr>
                <w:rFonts w:eastAsia="Times New Roman"/>
                <w:szCs w:val="20"/>
                <w:lang w:val="id"/>
              </w:rPr>
            </w:pPr>
            <w:r>
              <w:rPr>
                <w:rFonts w:eastAsia="Times New Roman"/>
                <w:szCs w:val="20"/>
                <w:lang w:val="id"/>
              </w:rPr>
              <w:t>(12)</w:t>
            </w:r>
          </w:p>
        </w:tc>
        <w:tc>
          <w:tcPr>
            <w:tcW w:w="699" w:type="dxa"/>
          </w:tcPr>
          <w:p w14:paraId="5DB20C68">
            <w:pPr>
              <w:jc w:val="center"/>
              <w:rPr>
                <w:rFonts w:eastAsia="Times New Roman"/>
                <w:szCs w:val="20"/>
                <w:lang w:val="id"/>
              </w:rPr>
            </w:pPr>
            <w:r>
              <w:rPr>
                <w:rFonts w:eastAsia="Times New Roman"/>
                <w:szCs w:val="20"/>
                <w:lang w:val="id"/>
              </w:rPr>
              <w:t>30</w:t>
            </w:r>
          </w:p>
          <w:p w14:paraId="012C221E">
            <w:pPr>
              <w:jc w:val="center"/>
              <w:rPr>
                <w:rFonts w:eastAsia="Times New Roman"/>
                <w:szCs w:val="20"/>
                <w:lang w:val="id"/>
              </w:rPr>
            </w:pPr>
            <w:r>
              <w:rPr>
                <w:rFonts w:eastAsia="Times New Roman"/>
                <w:szCs w:val="20"/>
                <w:lang w:val="id"/>
              </w:rPr>
              <w:t>(20)</w:t>
            </w:r>
          </w:p>
        </w:tc>
        <w:tc>
          <w:tcPr>
            <w:tcW w:w="701" w:type="dxa"/>
          </w:tcPr>
          <w:p w14:paraId="501780B5">
            <w:pPr>
              <w:jc w:val="center"/>
              <w:rPr>
                <w:rFonts w:eastAsia="Times New Roman"/>
                <w:szCs w:val="20"/>
                <w:lang w:val="id"/>
              </w:rPr>
            </w:pPr>
            <w:r>
              <w:rPr>
                <w:rFonts w:eastAsia="Times New Roman"/>
                <w:szCs w:val="20"/>
                <w:lang w:val="id"/>
              </w:rPr>
              <w:t>20</w:t>
            </w:r>
          </w:p>
          <w:p w14:paraId="0037BA0F">
            <w:pPr>
              <w:jc w:val="center"/>
              <w:rPr>
                <w:rFonts w:eastAsia="Times New Roman"/>
                <w:szCs w:val="20"/>
                <w:lang w:val="id"/>
              </w:rPr>
            </w:pPr>
            <w:r>
              <w:rPr>
                <w:rFonts w:eastAsia="Times New Roman"/>
                <w:szCs w:val="20"/>
                <w:lang w:val="id"/>
              </w:rPr>
              <w:t>(3)</w:t>
            </w:r>
          </w:p>
        </w:tc>
        <w:tc>
          <w:tcPr>
            <w:tcW w:w="699" w:type="dxa"/>
            <w:shd w:val="clear" w:color="auto" w:fill="BEBEBE"/>
          </w:tcPr>
          <w:p w14:paraId="4D17512D">
            <w:pPr>
              <w:jc w:val="center"/>
              <w:rPr>
                <w:rFonts w:eastAsia="Times New Roman"/>
                <w:szCs w:val="20"/>
                <w:lang w:val="id"/>
              </w:rPr>
            </w:pPr>
            <w:r>
              <w:rPr>
                <w:rFonts w:eastAsia="Times New Roman"/>
                <w:szCs w:val="20"/>
                <w:lang w:val="id"/>
              </w:rPr>
              <w:t>40</w:t>
            </w:r>
          </w:p>
          <w:p w14:paraId="1C59BC10">
            <w:pPr>
              <w:jc w:val="center"/>
              <w:rPr>
                <w:rFonts w:eastAsia="Times New Roman"/>
                <w:szCs w:val="20"/>
                <w:lang w:val="id"/>
              </w:rPr>
            </w:pPr>
            <w:r>
              <w:rPr>
                <w:rFonts w:eastAsia="Times New Roman"/>
                <w:szCs w:val="20"/>
                <w:lang w:val="id"/>
              </w:rPr>
              <w:t>(0)</w:t>
            </w:r>
          </w:p>
        </w:tc>
        <w:tc>
          <w:tcPr>
            <w:tcW w:w="698" w:type="dxa"/>
            <w:shd w:val="clear" w:color="auto" w:fill="BEBEBE"/>
          </w:tcPr>
          <w:p w14:paraId="4578A64D">
            <w:pPr>
              <w:jc w:val="center"/>
              <w:rPr>
                <w:rFonts w:eastAsia="Times New Roman"/>
                <w:szCs w:val="20"/>
                <w:lang w:val="id"/>
              </w:rPr>
            </w:pPr>
            <w:r>
              <w:rPr>
                <w:rFonts w:eastAsia="Times New Roman"/>
                <w:szCs w:val="20"/>
                <w:lang w:val="id"/>
              </w:rPr>
              <w:t>45</w:t>
            </w:r>
          </w:p>
          <w:p w14:paraId="2453C92E">
            <w:pPr>
              <w:jc w:val="center"/>
              <w:rPr>
                <w:rFonts w:eastAsia="Times New Roman"/>
                <w:szCs w:val="20"/>
                <w:lang w:val="id"/>
              </w:rPr>
            </w:pPr>
            <w:r>
              <w:rPr>
                <w:rFonts w:eastAsia="Times New Roman"/>
                <w:szCs w:val="20"/>
                <w:lang w:val="id"/>
              </w:rPr>
              <w:t>(0)</w:t>
            </w:r>
          </w:p>
        </w:tc>
        <w:tc>
          <w:tcPr>
            <w:tcW w:w="708" w:type="dxa"/>
          </w:tcPr>
          <w:p w14:paraId="5C7F758C">
            <w:pPr>
              <w:jc w:val="center"/>
              <w:rPr>
                <w:rFonts w:eastAsia="Times New Roman"/>
                <w:szCs w:val="20"/>
                <w:lang w:val="id"/>
              </w:rPr>
            </w:pPr>
            <w:r>
              <w:rPr>
                <w:rFonts w:eastAsia="Times New Roman"/>
                <w:szCs w:val="20"/>
                <w:lang w:val="id"/>
              </w:rPr>
              <w:t>0</w:t>
            </w:r>
          </w:p>
          <w:p w14:paraId="7FB4D4BB">
            <w:pPr>
              <w:jc w:val="center"/>
              <w:rPr>
                <w:rFonts w:eastAsia="Times New Roman"/>
                <w:szCs w:val="20"/>
                <w:lang w:val="id"/>
              </w:rPr>
            </w:pPr>
            <w:r>
              <w:rPr>
                <w:rFonts w:eastAsia="Times New Roman"/>
                <w:szCs w:val="20"/>
                <w:lang w:val="id"/>
              </w:rPr>
              <w:t>(0)</w:t>
            </w:r>
          </w:p>
        </w:tc>
        <w:tc>
          <w:tcPr>
            <w:tcW w:w="886" w:type="dxa"/>
          </w:tcPr>
          <w:p w14:paraId="50B35234">
            <w:pPr>
              <w:jc w:val="center"/>
              <w:rPr>
                <w:rFonts w:eastAsia="Times New Roman"/>
                <w:szCs w:val="20"/>
                <w:lang w:val="id"/>
              </w:rPr>
            </w:pPr>
          </w:p>
          <w:p w14:paraId="69146D30">
            <w:pPr>
              <w:jc w:val="center"/>
              <w:rPr>
                <w:rFonts w:eastAsia="Times New Roman"/>
                <w:szCs w:val="20"/>
                <w:lang w:val="id"/>
              </w:rPr>
            </w:pPr>
            <w:r>
              <w:rPr>
                <w:rFonts w:eastAsia="Times New Roman"/>
                <w:szCs w:val="20"/>
                <w:lang w:val="id"/>
              </w:rPr>
              <w:t>35</w:t>
            </w:r>
          </w:p>
        </w:tc>
      </w:tr>
      <w:tr w14:paraId="3BA8BB9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848" w:type="dxa"/>
            <w:vMerge w:val="continue"/>
            <w:tcBorders>
              <w:top w:val="nil"/>
            </w:tcBorders>
          </w:tcPr>
          <w:p w14:paraId="3214EAC1">
            <w:pPr>
              <w:jc w:val="center"/>
              <w:rPr>
                <w:rFonts w:eastAsia="Times New Roman"/>
                <w:szCs w:val="20"/>
                <w:lang w:val="en-US"/>
              </w:rPr>
            </w:pPr>
          </w:p>
        </w:tc>
        <w:tc>
          <w:tcPr>
            <w:tcW w:w="552" w:type="dxa"/>
          </w:tcPr>
          <w:p w14:paraId="580871E0">
            <w:pPr>
              <w:jc w:val="center"/>
              <w:rPr>
                <w:rFonts w:eastAsia="Times New Roman"/>
                <w:szCs w:val="20"/>
                <w:lang w:val="id"/>
              </w:rPr>
            </w:pPr>
          </w:p>
          <w:p w14:paraId="2868BECA">
            <w:pPr>
              <w:jc w:val="center"/>
              <w:rPr>
                <w:rFonts w:eastAsia="Times New Roman"/>
                <w:szCs w:val="20"/>
                <w:lang w:val="id"/>
              </w:rPr>
            </w:pPr>
            <w:r>
              <w:rPr>
                <w:rFonts w:eastAsia="Times New Roman"/>
                <w:szCs w:val="20"/>
                <w:lang w:val="id"/>
              </w:rPr>
              <w:t>2</w:t>
            </w:r>
          </w:p>
        </w:tc>
        <w:tc>
          <w:tcPr>
            <w:tcW w:w="701" w:type="dxa"/>
          </w:tcPr>
          <w:p w14:paraId="2BC45220">
            <w:pPr>
              <w:jc w:val="center"/>
              <w:rPr>
                <w:rFonts w:eastAsia="Times New Roman"/>
                <w:szCs w:val="20"/>
                <w:lang w:val="id"/>
              </w:rPr>
            </w:pPr>
            <w:r>
              <w:rPr>
                <w:rFonts w:eastAsia="Times New Roman"/>
                <w:szCs w:val="20"/>
                <w:lang w:val="id"/>
              </w:rPr>
              <w:t>30</w:t>
            </w:r>
          </w:p>
          <w:p w14:paraId="74A6F193">
            <w:pPr>
              <w:jc w:val="center"/>
              <w:rPr>
                <w:rFonts w:eastAsia="Times New Roman"/>
                <w:szCs w:val="20"/>
                <w:lang w:val="id"/>
              </w:rPr>
            </w:pPr>
            <w:r>
              <w:rPr>
                <w:rFonts w:eastAsia="Times New Roman"/>
                <w:szCs w:val="20"/>
                <w:lang w:val="id"/>
              </w:rPr>
              <w:t>(0)</w:t>
            </w:r>
          </w:p>
        </w:tc>
        <w:tc>
          <w:tcPr>
            <w:tcW w:w="699" w:type="dxa"/>
          </w:tcPr>
          <w:p w14:paraId="7BBFDFA7">
            <w:pPr>
              <w:jc w:val="center"/>
              <w:rPr>
                <w:rFonts w:eastAsia="Times New Roman"/>
                <w:szCs w:val="20"/>
                <w:lang w:val="id"/>
              </w:rPr>
            </w:pPr>
            <w:r>
              <w:rPr>
                <w:rFonts w:eastAsia="Times New Roman"/>
                <w:szCs w:val="20"/>
                <w:lang w:val="id"/>
              </w:rPr>
              <w:t>25</w:t>
            </w:r>
          </w:p>
          <w:p w14:paraId="2AD484F2">
            <w:pPr>
              <w:jc w:val="center"/>
              <w:rPr>
                <w:rFonts w:eastAsia="Times New Roman"/>
                <w:szCs w:val="20"/>
                <w:lang w:val="id"/>
              </w:rPr>
            </w:pPr>
            <w:r>
              <w:rPr>
                <w:rFonts w:eastAsia="Times New Roman"/>
                <w:szCs w:val="20"/>
                <w:lang w:val="id"/>
              </w:rPr>
              <w:t>(0)</w:t>
            </w:r>
          </w:p>
        </w:tc>
        <w:tc>
          <w:tcPr>
            <w:tcW w:w="701" w:type="dxa"/>
          </w:tcPr>
          <w:p w14:paraId="48E44F58">
            <w:pPr>
              <w:jc w:val="center"/>
              <w:rPr>
                <w:rFonts w:eastAsia="Times New Roman"/>
                <w:szCs w:val="20"/>
                <w:lang w:val="id"/>
              </w:rPr>
            </w:pPr>
            <w:r>
              <w:rPr>
                <w:rFonts w:eastAsia="Times New Roman"/>
                <w:szCs w:val="20"/>
                <w:lang w:val="id"/>
              </w:rPr>
              <w:t>20</w:t>
            </w:r>
          </w:p>
          <w:p w14:paraId="14E74976">
            <w:pPr>
              <w:jc w:val="center"/>
              <w:rPr>
                <w:rFonts w:eastAsia="Times New Roman"/>
                <w:szCs w:val="20"/>
                <w:lang w:val="id"/>
              </w:rPr>
            </w:pPr>
            <w:r>
              <w:rPr>
                <w:rFonts w:eastAsia="Times New Roman"/>
                <w:szCs w:val="20"/>
                <w:lang w:val="id"/>
              </w:rPr>
              <w:t>(12)</w:t>
            </w:r>
          </w:p>
        </w:tc>
        <w:tc>
          <w:tcPr>
            <w:tcW w:w="699" w:type="dxa"/>
          </w:tcPr>
          <w:p w14:paraId="556A559B">
            <w:pPr>
              <w:jc w:val="center"/>
              <w:rPr>
                <w:rFonts w:eastAsia="Times New Roman"/>
                <w:szCs w:val="20"/>
                <w:lang w:val="id"/>
              </w:rPr>
            </w:pPr>
            <w:r>
              <w:rPr>
                <w:rFonts w:eastAsia="Times New Roman"/>
                <w:szCs w:val="20"/>
                <w:lang w:val="id"/>
              </w:rPr>
              <w:t>30</w:t>
            </w:r>
          </w:p>
          <w:p w14:paraId="7DFC6A79">
            <w:pPr>
              <w:jc w:val="center"/>
              <w:rPr>
                <w:rFonts w:eastAsia="Times New Roman"/>
                <w:szCs w:val="20"/>
                <w:lang w:val="id"/>
              </w:rPr>
            </w:pPr>
            <w:r>
              <w:rPr>
                <w:rFonts w:eastAsia="Times New Roman"/>
                <w:szCs w:val="20"/>
                <w:lang w:val="id"/>
              </w:rPr>
              <w:t>(0)</w:t>
            </w:r>
          </w:p>
        </w:tc>
        <w:tc>
          <w:tcPr>
            <w:tcW w:w="698" w:type="dxa"/>
            <w:shd w:val="clear" w:color="auto" w:fill="BEBEBE"/>
          </w:tcPr>
          <w:p w14:paraId="58D119EA">
            <w:pPr>
              <w:jc w:val="center"/>
              <w:rPr>
                <w:rFonts w:eastAsia="Times New Roman"/>
                <w:szCs w:val="20"/>
                <w:lang w:val="id"/>
              </w:rPr>
            </w:pPr>
            <w:r>
              <w:rPr>
                <w:rFonts w:eastAsia="Times New Roman"/>
                <w:szCs w:val="20"/>
                <w:lang w:val="id"/>
              </w:rPr>
              <w:t>40</w:t>
            </w:r>
          </w:p>
          <w:p w14:paraId="2BBE2E44">
            <w:pPr>
              <w:jc w:val="center"/>
              <w:rPr>
                <w:rFonts w:eastAsia="Times New Roman"/>
                <w:szCs w:val="20"/>
                <w:lang w:val="id"/>
              </w:rPr>
            </w:pPr>
            <w:r>
              <w:rPr>
                <w:rFonts w:eastAsia="Times New Roman"/>
                <w:szCs w:val="20"/>
                <w:lang w:val="id"/>
              </w:rPr>
              <w:t>(10)</w:t>
            </w:r>
          </w:p>
        </w:tc>
        <w:tc>
          <w:tcPr>
            <w:tcW w:w="708" w:type="dxa"/>
          </w:tcPr>
          <w:p w14:paraId="2978D65C">
            <w:pPr>
              <w:jc w:val="center"/>
              <w:rPr>
                <w:rFonts w:eastAsia="Times New Roman"/>
                <w:szCs w:val="20"/>
                <w:lang w:val="id"/>
              </w:rPr>
            </w:pPr>
            <w:r>
              <w:rPr>
                <w:rFonts w:eastAsia="Times New Roman"/>
                <w:szCs w:val="20"/>
                <w:lang w:val="id"/>
              </w:rPr>
              <w:t>0</w:t>
            </w:r>
          </w:p>
          <w:p w14:paraId="00D2C557">
            <w:pPr>
              <w:jc w:val="center"/>
              <w:rPr>
                <w:rFonts w:eastAsia="Times New Roman"/>
                <w:szCs w:val="20"/>
                <w:lang w:val="id"/>
              </w:rPr>
            </w:pPr>
            <w:r>
              <w:rPr>
                <w:rFonts w:eastAsia="Times New Roman"/>
                <w:szCs w:val="20"/>
                <w:lang w:val="id"/>
              </w:rPr>
              <w:t>(0)</w:t>
            </w:r>
          </w:p>
        </w:tc>
        <w:tc>
          <w:tcPr>
            <w:tcW w:w="886" w:type="dxa"/>
          </w:tcPr>
          <w:p w14:paraId="5D1976EF">
            <w:pPr>
              <w:jc w:val="center"/>
              <w:rPr>
                <w:rFonts w:eastAsia="Times New Roman"/>
                <w:szCs w:val="20"/>
                <w:lang w:val="id"/>
              </w:rPr>
            </w:pPr>
          </w:p>
          <w:p w14:paraId="56F38803">
            <w:pPr>
              <w:jc w:val="center"/>
              <w:rPr>
                <w:rFonts w:eastAsia="Times New Roman"/>
                <w:szCs w:val="20"/>
                <w:lang w:val="id"/>
              </w:rPr>
            </w:pPr>
            <w:r>
              <w:rPr>
                <w:rFonts w:eastAsia="Times New Roman"/>
                <w:szCs w:val="20"/>
                <w:lang w:val="id"/>
              </w:rPr>
              <w:t>22</w:t>
            </w:r>
          </w:p>
        </w:tc>
      </w:tr>
      <w:tr w14:paraId="1E435AF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848" w:type="dxa"/>
            <w:vMerge w:val="continue"/>
            <w:tcBorders>
              <w:top w:val="nil"/>
            </w:tcBorders>
          </w:tcPr>
          <w:p w14:paraId="68172028">
            <w:pPr>
              <w:jc w:val="center"/>
              <w:rPr>
                <w:rFonts w:eastAsia="Times New Roman"/>
                <w:szCs w:val="20"/>
                <w:lang w:val="en-US"/>
              </w:rPr>
            </w:pPr>
          </w:p>
        </w:tc>
        <w:tc>
          <w:tcPr>
            <w:tcW w:w="552" w:type="dxa"/>
          </w:tcPr>
          <w:p w14:paraId="50DA8CF0">
            <w:pPr>
              <w:jc w:val="center"/>
              <w:rPr>
                <w:rFonts w:eastAsia="Times New Roman"/>
                <w:szCs w:val="20"/>
                <w:lang w:val="id"/>
              </w:rPr>
            </w:pPr>
          </w:p>
          <w:p w14:paraId="639F371B">
            <w:pPr>
              <w:jc w:val="center"/>
              <w:rPr>
                <w:rFonts w:eastAsia="Times New Roman"/>
                <w:szCs w:val="20"/>
                <w:lang w:val="id"/>
              </w:rPr>
            </w:pPr>
            <w:r>
              <w:rPr>
                <w:rFonts w:eastAsia="Times New Roman"/>
                <w:szCs w:val="20"/>
                <w:lang w:val="id"/>
              </w:rPr>
              <w:t>3</w:t>
            </w:r>
          </w:p>
        </w:tc>
        <w:tc>
          <w:tcPr>
            <w:tcW w:w="701" w:type="dxa"/>
            <w:shd w:val="clear" w:color="auto" w:fill="BEBEBE"/>
          </w:tcPr>
          <w:p w14:paraId="7F703A71">
            <w:pPr>
              <w:jc w:val="center"/>
              <w:rPr>
                <w:rFonts w:eastAsia="Times New Roman"/>
                <w:szCs w:val="20"/>
                <w:lang w:val="id"/>
              </w:rPr>
            </w:pPr>
            <w:r>
              <w:rPr>
                <w:rFonts w:eastAsia="Times New Roman"/>
                <w:szCs w:val="20"/>
                <w:lang w:val="id"/>
              </w:rPr>
              <w:t>40</w:t>
            </w:r>
          </w:p>
          <w:p w14:paraId="7EB0412A">
            <w:pPr>
              <w:jc w:val="center"/>
              <w:rPr>
                <w:rFonts w:eastAsia="Times New Roman"/>
                <w:szCs w:val="20"/>
                <w:lang w:val="id"/>
              </w:rPr>
            </w:pPr>
            <w:r>
              <w:rPr>
                <w:rFonts w:eastAsia="Times New Roman"/>
                <w:szCs w:val="20"/>
                <w:lang w:val="id"/>
              </w:rPr>
              <w:t>(0)</w:t>
            </w:r>
          </w:p>
        </w:tc>
        <w:tc>
          <w:tcPr>
            <w:tcW w:w="699" w:type="dxa"/>
          </w:tcPr>
          <w:p w14:paraId="0D57F57C">
            <w:pPr>
              <w:jc w:val="center"/>
              <w:rPr>
                <w:rFonts w:eastAsia="Times New Roman"/>
                <w:szCs w:val="20"/>
                <w:lang w:val="id"/>
              </w:rPr>
            </w:pPr>
            <w:r>
              <w:rPr>
                <w:rFonts w:eastAsia="Times New Roman"/>
                <w:szCs w:val="20"/>
                <w:lang w:val="id"/>
              </w:rPr>
              <w:t>20</w:t>
            </w:r>
          </w:p>
          <w:p w14:paraId="028EC000">
            <w:pPr>
              <w:jc w:val="center"/>
              <w:rPr>
                <w:rFonts w:eastAsia="Times New Roman"/>
                <w:szCs w:val="20"/>
                <w:lang w:val="id"/>
              </w:rPr>
            </w:pPr>
            <w:r>
              <w:rPr>
                <w:rFonts w:eastAsia="Times New Roman"/>
                <w:szCs w:val="20"/>
                <w:lang w:val="id"/>
              </w:rPr>
              <w:t>(0)</w:t>
            </w:r>
          </w:p>
        </w:tc>
        <w:tc>
          <w:tcPr>
            <w:tcW w:w="701" w:type="dxa"/>
            <w:shd w:val="clear" w:color="auto" w:fill="BEBEBE"/>
          </w:tcPr>
          <w:p w14:paraId="62381096">
            <w:pPr>
              <w:jc w:val="center"/>
              <w:rPr>
                <w:rFonts w:eastAsia="Times New Roman"/>
                <w:szCs w:val="20"/>
                <w:lang w:val="id"/>
              </w:rPr>
            </w:pPr>
            <w:r>
              <w:rPr>
                <w:rFonts w:eastAsia="Times New Roman"/>
                <w:szCs w:val="20"/>
                <w:lang w:val="id"/>
              </w:rPr>
              <w:t>40</w:t>
            </w:r>
          </w:p>
          <w:p w14:paraId="09FB4B37">
            <w:pPr>
              <w:jc w:val="center"/>
              <w:rPr>
                <w:rFonts w:eastAsia="Times New Roman"/>
                <w:szCs w:val="20"/>
                <w:lang w:val="id"/>
              </w:rPr>
            </w:pPr>
            <w:r>
              <w:rPr>
                <w:rFonts w:eastAsia="Times New Roman"/>
                <w:szCs w:val="20"/>
                <w:lang w:val="id"/>
              </w:rPr>
              <w:t>(0)</w:t>
            </w:r>
          </w:p>
        </w:tc>
        <w:tc>
          <w:tcPr>
            <w:tcW w:w="699" w:type="dxa"/>
          </w:tcPr>
          <w:p w14:paraId="7EEDB4EF">
            <w:pPr>
              <w:jc w:val="center"/>
              <w:rPr>
                <w:rFonts w:eastAsia="Times New Roman"/>
                <w:szCs w:val="20"/>
                <w:lang w:val="id"/>
              </w:rPr>
            </w:pPr>
            <w:r>
              <w:rPr>
                <w:rFonts w:eastAsia="Times New Roman"/>
                <w:szCs w:val="20"/>
                <w:lang w:val="id"/>
              </w:rPr>
              <w:t>35</w:t>
            </w:r>
          </w:p>
          <w:p w14:paraId="0D8EC168">
            <w:pPr>
              <w:jc w:val="center"/>
              <w:rPr>
                <w:rFonts w:eastAsia="Times New Roman"/>
                <w:szCs w:val="20"/>
                <w:lang w:val="id"/>
              </w:rPr>
            </w:pPr>
            <w:r>
              <w:rPr>
                <w:rFonts w:eastAsia="Times New Roman"/>
                <w:szCs w:val="20"/>
                <w:lang w:val="id"/>
              </w:rPr>
              <w:t>(25)</w:t>
            </w:r>
          </w:p>
        </w:tc>
        <w:tc>
          <w:tcPr>
            <w:tcW w:w="698" w:type="dxa"/>
            <w:shd w:val="clear" w:color="auto" w:fill="BEBEBE"/>
          </w:tcPr>
          <w:p w14:paraId="48040DE0">
            <w:pPr>
              <w:jc w:val="center"/>
              <w:rPr>
                <w:rFonts w:eastAsia="Times New Roman"/>
                <w:szCs w:val="20"/>
                <w:lang w:val="id"/>
              </w:rPr>
            </w:pPr>
            <w:r>
              <w:rPr>
                <w:rFonts w:eastAsia="Times New Roman"/>
                <w:szCs w:val="20"/>
                <w:lang w:val="id"/>
              </w:rPr>
              <w:t>45</w:t>
            </w:r>
          </w:p>
          <w:p w14:paraId="5F098847">
            <w:pPr>
              <w:jc w:val="center"/>
              <w:rPr>
                <w:rFonts w:eastAsia="Times New Roman"/>
                <w:szCs w:val="20"/>
                <w:lang w:val="id"/>
              </w:rPr>
            </w:pPr>
            <w:r>
              <w:rPr>
                <w:rFonts w:eastAsia="Times New Roman"/>
                <w:szCs w:val="20"/>
                <w:lang w:val="id"/>
              </w:rPr>
              <w:t>(0)</w:t>
            </w:r>
          </w:p>
        </w:tc>
        <w:tc>
          <w:tcPr>
            <w:tcW w:w="708" w:type="dxa"/>
          </w:tcPr>
          <w:p w14:paraId="44DDD47E">
            <w:pPr>
              <w:jc w:val="center"/>
              <w:rPr>
                <w:rFonts w:eastAsia="Times New Roman"/>
                <w:szCs w:val="20"/>
                <w:lang w:val="id"/>
              </w:rPr>
            </w:pPr>
            <w:r>
              <w:rPr>
                <w:rFonts w:eastAsia="Times New Roman"/>
                <w:szCs w:val="20"/>
                <w:lang w:val="id"/>
              </w:rPr>
              <w:t>0</w:t>
            </w:r>
          </w:p>
          <w:p w14:paraId="4F1D9C52">
            <w:pPr>
              <w:jc w:val="center"/>
              <w:rPr>
                <w:rFonts w:eastAsia="Times New Roman"/>
                <w:szCs w:val="20"/>
                <w:lang w:val="id"/>
              </w:rPr>
            </w:pPr>
            <w:r>
              <w:rPr>
                <w:rFonts w:eastAsia="Times New Roman"/>
                <w:szCs w:val="20"/>
                <w:lang w:val="id"/>
              </w:rPr>
              <w:t>(7)</w:t>
            </w:r>
          </w:p>
        </w:tc>
        <w:tc>
          <w:tcPr>
            <w:tcW w:w="886" w:type="dxa"/>
          </w:tcPr>
          <w:p w14:paraId="744B35C9">
            <w:pPr>
              <w:jc w:val="center"/>
              <w:rPr>
                <w:rFonts w:eastAsia="Times New Roman"/>
                <w:szCs w:val="20"/>
                <w:lang w:val="id"/>
              </w:rPr>
            </w:pPr>
          </w:p>
          <w:p w14:paraId="3C9D6B34">
            <w:pPr>
              <w:jc w:val="center"/>
              <w:rPr>
                <w:rFonts w:eastAsia="Times New Roman"/>
                <w:szCs w:val="20"/>
                <w:lang w:val="id"/>
              </w:rPr>
            </w:pPr>
            <w:r>
              <w:rPr>
                <w:rFonts w:eastAsia="Times New Roman"/>
                <w:szCs w:val="20"/>
                <w:lang w:val="id"/>
              </w:rPr>
              <w:t>32</w:t>
            </w:r>
          </w:p>
        </w:tc>
      </w:tr>
      <w:tr w14:paraId="0284292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848" w:type="dxa"/>
            <w:vMerge w:val="continue"/>
            <w:tcBorders>
              <w:top w:val="nil"/>
            </w:tcBorders>
          </w:tcPr>
          <w:p w14:paraId="691626D9">
            <w:pPr>
              <w:jc w:val="center"/>
              <w:rPr>
                <w:rFonts w:eastAsia="Times New Roman"/>
                <w:szCs w:val="20"/>
                <w:lang w:val="en-US"/>
              </w:rPr>
            </w:pPr>
          </w:p>
        </w:tc>
        <w:tc>
          <w:tcPr>
            <w:tcW w:w="552" w:type="dxa"/>
          </w:tcPr>
          <w:p w14:paraId="73DDBB41">
            <w:pPr>
              <w:jc w:val="center"/>
              <w:rPr>
                <w:rFonts w:eastAsia="Times New Roman"/>
                <w:szCs w:val="20"/>
                <w:lang w:val="id"/>
              </w:rPr>
            </w:pPr>
          </w:p>
          <w:p w14:paraId="466A7531">
            <w:pPr>
              <w:jc w:val="center"/>
              <w:rPr>
                <w:rFonts w:eastAsia="Times New Roman"/>
                <w:szCs w:val="20"/>
                <w:lang w:val="id"/>
              </w:rPr>
            </w:pPr>
            <w:r>
              <w:rPr>
                <w:rFonts w:eastAsia="Times New Roman"/>
                <w:szCs w:val="20"/>
                <w:lang w:val="id"/>
              </w:rPr>
              <w:t>4</w:t>
            </w:r>
          </w:p>
        </w:tc>
        <w:tc>
          <w:tcPr>
            <w:tcW w:w="701" w:type="dxa"/>
          </w:tcPr>
          <w:p w14:paraId="7201C7A8">
            <w:pPr>
              <w:jc w:val="center"/>
              <w:rPr>
                <w:rFonts w:eastAsia="Times New Roman"/>
                <w:szCs w:val="20"/>
                <w:lang w:val="id"/>
              </w:rPr>
            </w:pPr>
            <w:r>
              <w:rPr>
                <w:rFonts w:eastAsia="Times New Roman"/>
                <w:szCs w:val="20"/>
                <w:lang w:val="id"/>
              </w:rPr>
              <w:t>25</w:t>
            </w:r>
          </w:p>
          <w:p w14:paraId="1D061D45">
            <w:pPr>
              <w:jc w:val="center"/>
              <w:rPr>
                <w:rFonts w:eastAsia="Times New Roman"/>
                <w:szCs w:val="20"/>
                <w:lang w:val="id"/>
              </w:rPr>
            </w:pPr>
            <w:r>
              <w:rPr>
                <w:rFonts w:eastAsia="Times New Roman"/>
                <w:szCs w:val="20"/>
                <w:lang w:val="id"/>
              </w:rPr>
              <w:t>(0)</w:t>
            </w:r>
          </w:p>
        </w:tc>
        <w:tc>
          <w:tcPr>
            <w:tcW w:w="699" w:type="dxa"/>
          </w:tcPr>
          <w:p w14:paraId="17BFE5C5">
            <w:pPr>
              <w:jc w:val="center"/>
              <w:rPr>
                <w:rFonts w:eastAsia="Times New Roman"/>
                <w:szCs w:val="20"/>
                <w:lang w:val="id"/>
              </w:rPr>
            </w:pPr>
            <w:r>
              <w:rPr>
                <w:rFonts w:eastAsia="Times New Roman"/>
                <w:szCs w:val="20"/>
                <w:lang w:val="id"/>
              </w:rPr>
              <w:t>24</w:t>
            </w:r>
          </w:p>
          <w:p w14:paraId="49527929">
            <w:pPr>
              <w:jc w:val="center"/>
              <w:rPr>
                <w:rFonts w:eastAsia="Times New Roman"/>
                <w:szCs w:val="20"/>
                <w:lang w:val="id"/>
              </w:rPr>
            </w:pPr>
            <w:r>
              <w:rPr>
                <w:rFonts w:eastAsia="Times New Roman"/>
                <w:szCs w:val="20"/>
                <w:lang w:val="id"/>
              </w:rPr>
              <w:t>(0)</w:t>
            </w:r>
          </w:p>
        </w:tc>
        <w:tc>
          <w:tcPr>
            <w:tcW w:w="701" w:type="dxa"/>
            <w:shd w:val="clear" w:color="auto" w:fill="BEBEBE"/>
          </w:tcPr>
          <w:p w14:paraId="3CB11B60">
            <w:pPr>
              <w:jc w:val="center"/>
              <w:rPr>
                <w:rFonts w:eastAsia="Times New Roman"/>
                <w:szCs w:val="20"/>
                <w:lang w:val="id"/>
              </w:rPr>
            </w:pPr>
            <w:r>
              <w:rPr>
                <w:rFonts w:eastAsia="Times New Roman"/>
                <w:szCs w:val="20"/>
                <w:lang w:val="id"/>
              </w:rPr>
              <w:t>50</w:t>
            </w:r>
          </w:p>
          <w:p w14:paraId="50F907A1">
            <w:pPr>
              <w:jc w:val="center"/>
              <w:rPr>
                <w:rFonts w:eastAsia="Times New Roman"/>
                <w:szCs w:val="20"/>
                <w:lang w:val="id"/>
              </w:rPr>
            </w:pPr>
            <w:r>
              <w:rPr>
                <w:rFonts w:eastAsia="Times New Roman"/>
                <w:szCs w:val="20"/>
                <w:lang w:val="id"/>
              </w:rPr>
              <w:t>(0)</w:t>
            </w:r>
          </w:p>
        </w:tc>
        <w:tc>
          <w:tcPr>
            <w:tcW w:w="699" w:type="dxa"/>
          </w:tcPr>
          <w:p w14:paraId="050CF2B4">
            <w:pPr>
              <w:jc w:val="center"/>
              <w:rPr>
                <w:rFonts w:eastAsia="Times New Roman"/>
                <w:szCs w:val="20"/>
                <w:lang w:val="id"/>
              </w:rPr>
            </w:pPr>
            <w:r>
              <w:rPr>
                <w:rFonts w:eastAsia="Times New Roman"/>
                <w:szCs w:val="20"/>
                <w:lang w:val="id"/>
              </w:rPr>
              <w:t>27</w:t>
            </w:r>
          </w:p>
          <w:p w14:paraId="4C5863C8">
            <w:pPr>
              <w:jc w:val="center"/>
              <w:rPr>
                <w:rFonts w:eastAsia="Times New Roman"/>
                <w:szCs w:val="20"/>
                <w:lang w:val="id"/>
              </w:rPr>
            </w:pPr>
            <w:r>
              <w:rPr>
                <w:rFonts w:eastAsia="Times New Roman"/>
                <w:szCs w:val="20"/>
                <w:lang w:val="id"/>
              </w:rPr>
              <w:t>(0)</w:t>
            </w:r>
          </w:p>
        </w:tc>
        <w:tc>
          <w:tcPr>
            <w:tcW w:w="698" w:type="dxa"/>
          </w:tcPr>
          <w:p w14:paraId="23A26883">
            <w:pPr>
              <w:jc w:val="center"/>
              <w:rPr>
                <w:rFonts w:eastAsia="Times New Roman"/>
                <w:szCs w:val="20"/>
                <w:lang w:val="id"/>
              </w:rPr>
            </w:pPr>
            <w:r>
              <w:rPr>
                <w:rFonts w:eastAsia="Times New Roman"/>
                <w:szCs w:val="20"/>
                <w:lang w:val="id"/>
              </w:rPr>
              <w:t>30</w:t>
            </w:r>
          </w:p>
          <w:p w14:paraId="02CEB939">
            <w:pPr>
              <w:jc w:val="center"/>
              <w:rPr>
                <w:rFonts w:eastAsia="Times New Roman"/>
                <w:szCs w:val="20"/>
                <w:lang w:val="id"/>
              </w:rPr>
            </w:pPr>
            <w:r>
              <w:rPr>
                <w:rFonts w:eastAsia="Times New Roman"/>
                <w:szCs w:val="20"/>
                <w:lang w:val="id"/>
              </w:rPr>
              <w:t>(10)</w:t>
            </w:r>
          </w:p>
        </w:tc>
        <w:tc>
          <w:tcPr>
            <w:tcW w:w="708" w:type="dxa"/>
          </w:tcPr>
          <w:p w14:paraId="2E3772D4">
            <w:pPr>
              <w:jc w:val="center"/>
              <w:rPr>
                <w:rFonts w:eastAsia="Times New Roman"/>
                <w:szCs w:val="20"/>
                <w:lang w:val="id"/>
              </w:rPr>
            </w:pPr>
            <w:r>
              <w:rPr>
                <w:rFonts w:eastAsia="Times New Roman"/>
                <w:szCs w:val="20"/>
                <w:lang w:val="id"/>
              </w:rPr>
              <w:t>0</w:t>
            </w:r>
          </w:p>
          <w:p w14:paraId="68443E47">
            <w:pPr>
              <w:jc w:val="center"/>
              <w:rPr>
                <w:rFonts w:eastAsia="Times New Roman"/>
                <w:szCs w:val="20"/>
                <w:lang w:val="id"/>
              </w:rPr>
            </w:pPr>
            <w:r>
              <w:rPr>
                <w:rFonts w:eastAsia="Times New Roman"/>
                <w:szCs w:val="20"/>
                <w:lang w:val="id"/>
              </w:rPr>
              <w:t>(3)</w:t>
            </w:r>
          </w:p>
        </w:tc>
        <w:tc>
          <w:tcPr>
            <w:tcW w:w="886" w:type="dxa"/>
          </w:tcPr>
          <w:p w14:paraId="48F9FB1D">
            <w:pPr>
              <w:jc w:val="center"/>
              <w:rPr>
                <w:rFonts w:eastAsia="Times New Roman"/>
                <w:szCs w:val="20"/>
                <w:lang w:val="id"/>
              </w:rPr>
            </w:pPr>
          </w:p>
          <w:p w14:paraId="1FC23370">
            <w:pPr>
              <w:jc w:val="center"/>
              <w:rPr>
                <w:rFonts w:eastAsia="Times New Roman"/>
                <w:szCs w:val="20"/>
                <w:lang w:val="id"/>
              </w:rPr>
            </w:pPr>
            <w:r>
              <w:rPr>
                <w:rFonts w:eastAsia="Times New Roman"/>
                <w:szCs w:val="20"/>
                <w:lang w:val="id"/>
              </w:rPr>
              <w:t>13</w:t>
            </w:r>
          </w:p>
        </w:tc>
      </w:tr>
      <w:tr w14:paraId="4575B19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400" w:type="dxa"/>
            <w:gridSpan w:val="2"/>
          </w:tcPr>
          <w:p w14:paraId="47DBD2A4">
            <w:pPr>
              <w:jc w:val="center"/>
              <w:rPr>
                <w:rFonts w:eastAsia="Times New Roman"/>
                <w:szCs w:val="20"/>
                <w:lang w:val="en-US"/>
              </w:rPr>
            </w:pPr>
            <w:r>
              <w:rPr>
                <w:rFonts w:eastAsia="Times New Roman"/>
                <w:szCs w:val="20"/>
                <w:lang w:val="en-US"/>
              </w:rPr>
              <w:t>Demand</w:t>
            </w:r>
          </w:p>
        </w:tc>
        <w:tc>
          <w:tcPr>
            <w:tcW w:w="701" w:type="dxa"/>
          </w:tcPr>
          <w:p w14:paraId="63A21DD7">
            <w:pPr>
              <w:jc w:val="center"/>
              <w:rPr>
                <w:rFonts w:eastAsia="Times New Roman"/>
                <w:szCs w:val="20"/>
                <w:lang w:val="id"/>
              </w:rPr>
            </w:pPr>
            <w:r>
              <w:rPr>
                <w:rFonts w:eastAsia="Times New Roman"/>
                <w:szCs w:val="20"/>
                <w:lang w:val="id"/>
              </w:rPr>
              <w:t>12</w:t>
            </w:r>
          </w:p>
        </w:tc>
        <w:tc>
          <w:tcPr>
            <w:tcW w:w="699" w:type="dxa"/>
          </w:tcPr>
          <w:p w14:paraId="694FD582">
            <w:pPr>
              <w:jc w:val="center"/>
              <w:rPr>
                <w:rFonts w:eastAsia="Times New Roman"/>
                <w:szCs w:val="20"/>
                <w:lang w:val="id"/>
              </w:rPr>
            </w:pPr>
            <w:r>
              <w:rPr>
                <w:rFonts w:eastAsia="Times New Roman"/>
                <w:szCs w:val="20"/>
                <w:lang w:val="id"/>
              </w:rPr>
              <w:t>20</w:t>
            </w:r>
          </w:p>
        </w:tc>
        <w:tc>
          <w:tcPr>
            <w:tcW w:w="701" w:type="dxa"/>
          </w:tcPr>
          <w:p w14:paraId="757E9967">
            <w:pPr>
              <w:jc w:val="center"/>
              <w:rPr>
                <w:rFonts w:eastAsia="Times New Roman"/>
                <w:szCs w:val="20"/>
                <w:lang w:val="id"/>
              </w:rPr>
            </w:pPr>
            <w:r>
              <w:rPr>
                <w:rFonts w:eastAsia="Times New Roman"/>
                <w:szCs w:val="20"/>
                <w:lang w:val="id"/>
              </w:rPr>
              <w:t>15</w:t>
            </w:r>
          </w:p>
        </w:tc>
        <w:tc>
          <w:tcPr>
            <w:tcW w:w="699" w:type="dxa"/>
          </w:tcPr>
          <w:p w14:paraId="73238531">
            <w:pPr>
              <w:jc w:val="center"/>
              <w:rPr>
                <w:rFonts w:eastAsia="Times New Roman"/>
                <w:szCs w:val="20"/>
                <w:lang w:val="id"/>
              </w:rPr>
            </w:pPr>
            <w:r>
              <w:rPr>
                <w:rFonts w:eastAsia="Times New Roman"/>
                <w:szCs w:val="20"/>
                <w:lang w:val="id"/>
              </w:rPr>
              <w:t>25</w:t>
            </w:r>
          </w:p>
        </w:tc>
        <w:tc>
          <w:tcPr>
            <w:tcW w:w="698" w:type="dxa"/>
          </w:tcPr>
          <w:p w14:paraId="1DB2C6F8">
            <w:pPr>
              <w:jc w:val="center"/>
              <w:rPr>
                <w:rFonts w:eastAsia="Times New Roman"/>
                <w:szCs w:val="20"/>
                <w:lang w:val="id"/>
              </w:rPr>
            </w:pPr>
            <w:r>
              <w:rPr>
                <w:rFonts w:eastAsia="Times New Roman"/>
                <w:szCs w:val="20"/>
                <w:lang w:val="id"/>
              </w:rPr>
              <w:t>20</w:t>
            </w:r>
          </w:p>
        </w:tc>
        <w:tc>
          <w:tcPr>
            <w:tcW w:w="708" w:type="dxa"/>
          </w:tcPr>
          <w:p w14:paraId="0607B3F6">
            <w:pPr>
              <w:jc w:val="center"/>
              <w:rPr>
                <w:rFonts w:eastAsia="Times New Roman"/>
                <w:szCs w:val="20"/>
                <w:lang w:val="id"/>
              </w:rPr>
            </w:pPr>
            <w:r>
              <w:rPr>
                <w:rFonts w:eastAsia="Times New Roman"/>
                <w:szCs w:val="20"/>
                <w:lang w:val="id"/>
              </w:rPr>
              <w:t>10</w:t>
            </w:r>
          </w:p>
        </w:tc>
        <w:tc>
          <w:tcPr>
            <w:tcW w:w="886" w:type="dxa"/>
          </w:tcPr>
          <w:p w14:paraId="3723E636">
            <w:pPr>
              <w:jc w:val="center"/>
              <w:rPr>
                <w:rFonts w:eastAsia="Times New Roman"/>
                <w:szCs w:val="20"/>
                <w:lang w:val="id"/>
              </w:rPr>
            </w:pPr>
            <w:r>
              <w:rPr>
                <w:rFonts w:eastAsia="Times New Roman"/>
                <w:szCs w:val="20"/>
                <w:lang w:val="id"/>
              </w:rPr>
              <w:t>102</w:t>
            </w:r>
          </w:p>
        </w:tc>
      </w:tr>
    </w:tbl>
    <w:p w14:paraId="72E8905E">
      <w:pPr>
        <w:jc w:val="both"/>
        <w:rPr>
          <w:rFonts w:eastAsia="Times New Roman"/>
          <w:szCs w:val="20"/>
          <w:lang w:val="id"/>
        </w:rPr>
      </w:pPr>
    </w:p>
    <w:p w14:paraId="06603707">
      <w:pPr>
        <w:jc w:val="both"/>
        <w:rPr>
          <w:rFonts w:eastAsia="Times New Roman"/>
          <w:szCs w:val="20"/>
          <w:lang w:val="en-US"/>
        </w:rPr>
      </w:pPr>
      <w:r>
        <w:rPr>
          <w:rFonts w:eastAsia="Times New Roman"/>
          <w:szCs w:val="20"/>
          <w:lang w:val="en-US"/>
        </w:rPr>
        <w:t>Furthermore, compute the pseudo cost</w:t>
      </w:r>
    </w:p>
    <w:p w14:paraId="52F3628B">
      <w:pPr>
        <w:jc w:val="both"/>
        <w:rPr>
          <w:rFonts w:eastAsia="Times New Roman"/>
          <w:szCs w:val="20"/>
          <w:lang w:val="en-US"/>
        </w:rPr>
      </w:pPr>
    </w:p>
    <w:p w14:paraId="4273864E">
      <w:pPr>
        <w:jc w:val="both"/>
        <w:rPr>
          <w:rFonts w:eastAsia="Times New Roman"/>
          <w:szCs w:val="20"/>
          <w:lang w:val="en-US"/>
        </w:rPr>
      </w:pPr>
      <m:oMathPara>
        <m:oMathParaPr>
          <m:jc m:val="center"/>
        </m:oMathParaPr>
        <m:oMath>
          <m:acc>
            <m:accPr>
              <m:ctrlPr>
                <w:rPr>
                  <w:rFonts w:ascii="Cambria Math" w:hAnsi="Cambria Math" w:eastAsia="Times New Roman"/>
                  <w:i/>
                  <w:szCs w:val="20"/>
                  <w:lang w:val="en-US"/>
                </w:rPr>
              </m:ctrlPr>
            </m:accPr>
            <m:e>
              <m:r>
                <m:rPr/>
                <w:rPr>
                  <w:rFonts w:ascii="Cambria Math" w:hAnsi="Cambria Math" w:eastAsia="Times New Roman"/>
                  <w:szCs w:val="20"/>
                  <w:lang w:val="id"/>
                </w:rPr>
                <m:t>Z</m:t>
              </m:r>
              <m:ctrlPr>
                <w:rPr>
                  <w:rFonts w:ascii="Cambria Math" w:hAnsi="Cambria Math" w:eastAsia="Times New Roman"/>
                  <w:i/>
                  <w:szCs w:val="20"/>
                  <w:lang w:val="en-US"/>
                </w:rPr>
              </m:ctrlPr>
            </m:e>
          </m:acc>
          <m:r>
            <m:rPr/>
            <w:rPr>
              <w:rFonts w:ascii="Cambria Math" w:hAnsi="Cambria Math" w:eastAsia="Times New Roman"/>
              <w:szCs w:val="20"/>
              <w:lang w:val="id"/>
            </w:rPr>
            <m:t>=</m:t>
          </m:r>
          <m:nary>
            <m:naryPr>
              <m:chr m:val="∑"/>
              <m:limLoc m:val="undOvr"/>
              <m:supHide m:val="1"/>
              <m:ctrlPr>
                <w:rPr>
                  <w:rFonts w:ascii="Cambria Math" w:hAnsi="Cambria Math" w:eastAsia="Times New Roman"/>
                  <w:i/>
                  <w:szCs w:val="20"/>
                  <w:lang w:val="en-US"/>
                </w:rPr>
              </m:ctrlPr>
            </m:naryPr>
            <m:sub>
              <m:r>
                <m:rPr/>
                <w:rPr>
                  <w:rFonts w:ascii="Cambria Math" w:hAnsi="Cambria Math" w:eastAsia="Times New Roman"/>
                  <w:szCs w:val="20"/>
                  <w:lang w:val="id"/>
                </w:rPr>
                <m:t>i</m:t>
              </m:r>
              <m:ctrlPr>
                <w:rPr>
                  <w:rFonts w:ascii="Cambria Math" w:hAnsi="Cambria Math" w:eastAsia="Times New Roman"/>
                  <w:i/>
                  <w:szCs w:val="20"/>
                  <w:lang w:val="en-US"/>
                </w:rPr>
              </m:ctrlPr>
            </m:sub>
            <m:sup>
              <m:ctrlPr>
                <w:rPr>
                  <w:rFonts w:ascii="Cambria Math" w:hAnsi="Cambria Math" w:eastAsia="Times New Roman"/>
                  <w:i/>
                  <w:szCs w:val="20"/>
                  <w:lang w:val="en-US"/>
                </w:rPr>
              </m:ctrlPr>
            </m:sup>
            <m:e>
              <m:nary>
                <m:naryPr>
                  <m:chr m:val="∑"/>
                  <m:limLoc m:val="undOvr"/>
                  <m:supHide m:val="1"/>
                  <m:ctrlPr>
                    <w:rPr>
                      <w:rFonts w:ascii="Cambria Math" w:hAnsi="Cambria Math" w:eastAsia="Times New Roman"/>
                      <w:i/>
                      <w:szCs w:val="20"/>
                      <w:lang w:val="en-US"/>
                    </w:rPr>
                  </m:ctrlPr>
                </m:naryPr>
                <m:sub>
                  <m:r>
                    <m:rPr/>
                    <w:rPr>
                      <w:rFonts w:ascii="Cambria Math" w:hAnsi="Cambria Math" w:eastAsia="Times New Roman"/>
                      <w:szCs w:val="20"/>
                      <w:lang w:val="id"/>
                    </w:rPr>
                    <m:t>j</m:t>
                  </m:r>
                  <m:ctrlPr>
                    <w:rPr>
                      <w:rFonts w:ascii="Cambria Math" w:hAnsi="Cambria Math" w:eastAsia="Times New Roman"/>
                      <w:i/>
                      <w:szCs w:val="20"/>
                      <w:lang w:val="en-US"/>
                    </w:rPr>
                  </m:ctrlPr>
                </m:sub>
                <m:sup>
                  <m:ctrlPr>
                    <w:rPr>
                      <w:rFonts w:ascii="Cambria Math" w:hAnsi="Cambria Math" w:eastAsia="Times New Roman"/>
                      <w:i/>
                      <w:szCs w:val="20"/>
                      <w:lang w:val="en-US"/>
                    </w:rPr>
                  </m:ctrlPr>
                </m:sup>
                <m:e>
                  <m:sSub>
                    <m:sSubPr>
                      <m:ctrlPr>
                        <w:rPr>
                          <w:rFonts w:ascii="Cambria Math" w:hAnsi="Cambria Math" w:eastAsia="Times New Roman"/>
                          <w:i/>
                          <w:szCs w:val="20"/>
                          <w:lang w:val="en-US"/>
                        </w:rPr>
                      </m:ctrlPr>
                    </m:sSubPr>
                    <m:e>
                      <m:acc>
                        <m:accPr>
                          <m:ctrlPr>
                            <w:rPr>
                              <w:rFonts w:ascii="Cambria Math" w:hAnsi="Cambria Math" w:eastAsia="Times New Roman"/>
                              <w:i/>
                              <w:szCs w:val="20"/>
                              <w:lang w:val="en-US"/>
                            </w:rPr>
                          </m:ctrlPr>
                        </m:accPr>
                        <m:e>
                          <m:r>
                            <m:rPr/>
                            <w:rPr>
                              <w:rFonts w:ascii="Cambria Math" w:hAnsi="Cambria Math" w:eastAsia="Times New Roman"/>
                              <w:szCs w:val="20"/>
                              <w:lang w:val="id"/>
                            </w:rPr>
                            <m:t>C</m:t>
                          </m:r>
                          <m:ctrlPr>
                            <w:rPr>
                              <w:rFonts w:ascii="Cambria Math" w:hAnsi="Cambria Math" w:eastAsia="Times New Roman"/>
                              <w:i/>
                              <w:szCs w:val="20"/>
                              <w:lang w:val="en-US"/>
                            </w:rPr>
                          </m:ctrlPr>
                        </m:e>
                      </m:acc>
                      <m:ctrlPr>
                        <w:rPr>
                          <w:rFonts w:ascii="Cambria Math" w:hAnsi="Cambria Math" w:eastAsia="Times New Roman"/>
                          <w:i/>
                          <w:szCs w:val="20"/>
                          <w:lang w:val="en-US"/>
                        </w:rPr>
                      </m:ctrlPr>
                    </m:e>
                    <m:sub>
                      <m:r>
                        <m:rPr/>
                        <w:rPr>
                          <w:rFonts w:ascii="Cambria Math" w:hAnsi="Cambria Math" w:eastAsia="Times New Roman"/>
                          <w:szCs w:val="20"/>
                          <w:lang w:val="id"/>
                        </w:rPr>
                        <m:t>ij</m:t>
                      </m:r>
                      <m:ctrlPr>
                        <w:rPr>
                          <w:rFonts w:ascii="Cambria Math" w:hAnsi="Cambria Math" w:eastAsia="Times New Roman"/>
                          <w:i/>
                          <w:szCs w:val="20"/>
                          <w:lang w:val="en-US"/>
                        </w:rPr>
                      </m:ctrlPr>
                    </m:sub>
                  </m:sSub>
                  <m:sSub>
                    <m:sSubPr>
                      <m:ctrlPr>
                        <w:rPr>
                          <w:rFonts w:ascii="Cambria Math" w:hAnsi="Cambria Math" w:eastAsia="Times New Roman"/>
                          <w:i/>
                          <w:szCs w:val="20"/>
                          <w:lang w:val="en-US"/>
                        </w:rPr>
                      </m:ctrlPr>
                    </m:sSubPr>
                    <m:e>
                      <m:r>
                        <m:rPr/>
                        <w:rPr>
                          <w:rFonts w:ascii="Cambria Math" w:hAnsi="Cambria Math" w:eastAsia="Times New Roman"/>
                          <w:szCs w:val="20"/>
                          <w:lang w:val="id"/>
                        </w:rPr>
                        <m:t>x</m:t>
                      </m:r>
                      <m:ctrlPr>
                        <w:rPr>
                          <w:rFonts w:ascii="Cambria Math" w:hAnsi="Cambria Math" w:eastAsia="Times New Roman"/>
                          <w:i/>
                          <w:szCs w:val="20"/>
                          <w:lang w:val="en-US"/>
                        </w:rPr>
                      </m:ctrlPr>
                    </m:e>
                    <m:sub>
                      <m:r>
                        <m:rPr/>
                        <w:rPr>
                          <w:rFonts w:ascii="Cambria Math" w:hAnsi="Cambria Math" w:eastAsia="Times New Roman"/>
                          <w:szCs w:val="20"/>
                          <w:lang w:val="id"/>
                        </w:rPr>
                        <m:t>ij</m:t>
                      </m:r>
                      <m:ctrlPr>
                        <w:rPr>
                          <w:rFonts w:ascii="Cambria Math" w:hAnsi="Cambria Math" w:eastAsia="Times New Roman"/>
                          <w:i/>
                          <w:szCs w:val="20"/>
                          <w:lang w:val="en-US"/>
                        </w:rPr>
                      </m:ctrlPr>
                    </m:sub>
                  </m:sSub>
                  <m:ctrlPr>
                    <w:rPr>
                      <w:rFonts w:ascii="Cambria Math" w:hAnsi="Cambria Math" w:eastAsia="Times New Roman"/>
                      <w:i/>
                      <w:szCs w:val="20"/>
                      <w:lang w:val="en-US"/>
                    </w:rPr>
                  </m:ctrlPr>
                </m:e>
              </m:nary>
              <m:ctrlPr>
                <w:rPr>
                  <w:rFonts w:ascii="Cambria Math" w:hAnsi="Cambria Math" w:eastAsia="Times New Roman"/>
                  <w:i/>
                  <w:szCs w:val="20"/>
                  <w:lang w:val="en-US"/>
                </w:rPr>
              </m:ctrlPr>
            </m:e>
          </m:nary>
        </m:oMath>
      </m:oMathPara>
    </w:p>
    <w:p w14:paraId="2188A359">
      <w:pPr>
        <w:jc w:val="both"/>
        <w:rPr>
          <w:rFonts w:eastAsia="Times New Roman"/>
          <w:szCs w:val="20"/>
          <w:lang w:val="en-US"/>
        </w:rPr>
      </w:pPr>
      <m:oMathPara>
        <m:oMath>
          <m:sSub>
            <m:sSubPr>
              <m:ctrlPr>
                <w:rPr>
                  <w:rFonts w:ascii="Cambria Math" w:hAnsi="Cambria Math" w:eastAsia="Times New Roman"/>
                  <w:i/>
                  <w:szCs w:val="20"/>
                  <w:lang w:val="id"/>
                </w:rPr>
              </m:ctrlPr>
            </m:sSubPr>
            <m:e>
              <m:acc>
                <m:accPr>
                  <m:ctrlPr>
                    <w:rPr>
                      <w:rFonts w:ascii="Cambria Math" w:hAnsi="Cambria Math" w:eastAsia="Times New Roman"/>
                      <w:i/>
                      <w:szCs w:val="20"/>
                      <w:lang w:val="id"/>
                    </w:rPr>
                  </m:ctrlPr>
                </m:accPr>
                <m:e>
                  <m:r>
                    <m:rPr/>
                    <w:rPr>
                      <w:rFonts w:ascii="Cambria Math" w:hAnsi="Cambria Math" w:eastAsia="Times New Roman"/>
                      <w:szCs w:val="20"/>
                      <w:lang w:val="id"/>
                    </w:rPr>
                    <m:t>Z</m:t>
                  </m:r>
                  <m:ctrlPr>
                    <w:rPr>
                      <w:rFonts w:ascii="Cambria Math" w:hAnsi="Cambria Math" w:eastAsia="Times New Roman"/>
                      <w:i/>
                      <w:szCs w:val="20"/>
                      <w:lang w:val="id"/>
                    </w:rPr>
                  </m:ctrlPr>
                </m:e>
              </m:acc>
              <m:ctrlPr>
                <w:rPr>
                  <w:rFonts w:ascii="Cambria Math" w:hAnsi="Cambria Math" w:eastAsia="Times New Roman"/>
                  <w:i/>
                  <w:szCs w:val="20"/>
                  <w:lang w:val="id"/>
                </w:rPr>
              </m:ctrlPr>
            </m:e>
            <m:sub>
              <m:r>
                <m:rPr/>
                <w:rPr>
                  <w:rFonts w:ascii="Cambria Math" w:hAnsi="Cambria Math" w:eastAsia="Times New Roman"/>
                  <w:szCs w:val="20"/>
                  <w:lang w:val="id"/>
                </w:rPr>
                <m:t>2</m:t>
              </m:r>
              <m:ctrlPr>
                <w:rPr>
                  <w:rFonts w:ascii="Cambria Math" w:hAnsi="Cambria Math" w:eastAsia="Times New Roman"/>
                  <w:i/>
                  <w:szCs w:val="20"/>
                  <w:lang w:val="id"/>
                </w:rPr>
              </m:ctrlPr>
            </m:sub>
          </m:sSub>
          <m:r>
            <m:rPr/>
            <w:rPr>
              <w:rFonts w:ascii="Cambria Math" w:hAnsi="Cambria Math" w:eastAsia="Times New Roman"/>
              <w:szCs w:val="20"/>
              <w:lang w:val="id"/>
            </w:rPr>
            <m:t>=</m:t>
          </m:r>
          <m:d>
            <m:dPr>
              <m:ctrlPr>
                <w:rPr>
                  <w:rFonts w:ascii="Cambria Math" w:hAnsi="Cambria Math" w:eastAsia="Times New Roman"/>
                  <w:i/>
                  <w:szCs w:val="20"/>
                  <w:lang w:val="id"/>
                </w:rPr>
              </m:ctrlPr>
            </m:dPr>
            <m:e>
              <m:r>
                <m:rPr/>
                <w:rPr>
                  <w:rFonts w:ascii="Cambria Math" w:hAnsi="Cambria Math" w:eastAsia="Times New Roman"/>
                  <w:szCs w:val="20"/>
                  <w:lang w:val="id"/>
                </w:rPr>
                <m:t>40×0</m:t>
              </m:r>
              <m:ctrlPr>
                <w:rPr>
                  <w:rFonts w:ascii="Cambria Math" w:hAnsi="Cambria Math" w:eastAsia="Times New Roman"/>
                  <w:i/>
                  <w:szCs w:val="20"/>
                  <w:lang w:val="id"/>
                </w:rPr>
              </m:ctrlPr>
            </m:e>
          </m:d>
          <m:r>
            <m:rPr/>
            <w:rPr>
              <w:rFonts w:ascii="Cambria Math" w:hAnsi="Cambria Math" w:eastAsia="Times New Roman"/>
              <w:szCs w:val="20"/>
              <w:lang w:val="id"/>
            </w:rPr>
            <m:t>+</m:t>
          </m:r>
          <m:d>
            <m:dPr>
              <m:ctrlPr>
                <w:rPr>
                  <w:rFonts w:ascii="Cambria Math" w:hAnsi="Cambria Math" w:eastAsia="Times New Roman"/>
                  <w:i/>
                  <w:szCs w:val="20"/>
                  <w:lang w:val="id"/>
                </w:rPr>
              </m:ctrlPr>
            </m:dPr>
            <m:e>
              <m:r>
                <m:rPr/>
                <w:rPr>
                  <w:rFonts w:ascii="Cambria Math" w:hAnsi="Cambria Math" w:eastAsia="Times New Roman"/>
                  <w:szCs w:val="20"/>
                  <w:lang w:val="id"/>
                </w:rPr>
                <m:t>45×0</m:t>
              </m:r>
              <m:ctrlPr>
                <w:rPr>
                  <w:rFonts w:ascii="Cambria Math" w:hAnsi="Cambria Math" w:eastAsia="Times New Roman"/>
                  <w:i/>
                  <w:szCs w:val="20"/>
                  <w:lang w:val="id"/>
                </w:rPr>
              </m:ctrlPr>
            </m:e>
          </m:d>
          <m:r>
            <m:rPr/>
            <w:rPr>
              <w:rFonts w:ascii="Cambria Math" w:hAnsi="Cambria Math" w:eastAsia="Times New Roman"/>
              <w:szCs w:val="20"/>
              <w:lang w:val="id"/>
            </w:rPr>
            <m:t>+</m:t>
          </m:r>
          <m:d>
            <m:dPr>
              <m:ctrlPr>
                <w:rPr>
                  <w:rFonts w:ascii="Cambria Math" w:hAnsi="Cambria Math" w:eastAsia="Times New Roman"/>
                  <w:i/>
                  <w:szCs w:val="20"/>
                  <w:lang w:val="id"/>
                </w:rPr>
              </m:ctrlPr>
            </m:dPr>
            <m:e>
              <m:r>
                <m:rPr/>
                <w:rPr>
                  <w:rFonts w:ascii="Cambria Math" w:hAnsi="Cambria Math" w:eastAsia="Times New Roman"/>
                  <w:szCs w:val="20"/>
                  <w:lang w:val="id"/>
                </w:rPr>
                <m:t>40×10</m:t>
              </m:r>
              <m:ctrlPr>
                <w:rPr>
                  <w:rFonts w:ascii="Cambria Math" w:hAnsi="Cambria Math" w:eastAsia="Times New Roman"/>
                  <w:i/>
                  <w:szCs w:val="20"/>
                  <w:lang w:val="id"/>
                </w:rPr>
              </m:ctrlPr>
            </m:e>
          </m:d>
          <m:r>
            <m:rPr/>
            <w:rPr>
              <w:rFonts w:ascii="Cambria Math" w:hAnsi="Cambria Math" w:eastAsia="Times New Roman"/>
              <w:szCs w:val="20"/>
              <w:lang w:val="id"/>
            </w:rPr>
            <m:t>+</m:t>
          </m:r>
          <m:d>
            <m:dPr>
              <m:ctrlPr>
                <w:rPr>
                  <w:rFonts w:ascii="Cambria Math" w:hAnsi="Cambria Math" w:eastAsia="Times New Roman"/>
                  <w:i/>
                  <w:szCs w:val="20"/>
                  <w:lang w:val="id"/>
                </w:rPr>
              </m:ctrlPr>
            </m:dPr>
            <m:e>
              <m:r>
                <m:rPr/>
                <w:rPr>
                  <w:rFonts w:ascii="Cambria Math" w:hAnsi="Cambria Math" w:eastAsia="Times New Roman"/>
                  <w:szCs w:val="20"/>
                  <w:lang w:val="id"/>
                </w:rPr>
                <m:t>40×0</m:t>
              </m:r>
              <m:ctrlPr>
                <w:rPr>
                  <w:rFonts w:ascii="Cambria Math" w:hAnsi="Cambria Math" w:eastAsia="Times New Roman"/>
                  <w:i/>
                  <w:szCs w:val="20"/>
                  <w:lang w:val="id"/>
                </w:rPr>
              </m:ctrlPr>
            </m:e>
          </m:d>
          <m:r>
            <m:rPr/>
            <w:rPr>
              <w:rFonts w:ascii="Cambria Math" w:hAnsi="Cambria Math" w:eastAsia="Times New Roman"/>
              <w:szCs w:val="20"/>
              <w:lang w:val="id"/>
            </w:rPr>
            <m:t>+</m:t>
          </m:r>
          <m:d>
            <m:dPr>
              <m:ctrlPr>
                <w:rPr>
                  <w:rFonts w:ascii="Cambria Math" w:hAnsi="Cambria Math" w:eastAsia="Times New Roman"/>
                  <w:i/>
                  <w:szCs w:val="20"/>
                  <w:lang w:val="id"/>
                </w:rPr>
              </m:ctrlPr>
            </m:dPr>
            <m:e>
              <m:r>
                <m:rPr/>
                <w:rPr>
                  <w:rFonts w:ascii="Cambria Math" w:hAnsi="Cambria Math" w:eastAsia="Times New Roman"/>
                  <w:szCs w:val="20"/>
                  <w:lang w:val="id"/>
                </w:rPr>
                <m:t>40×0</m:t>
              </m:r>
              <m:ctrlPr>
                <w:rPr>
                  <w:rFonts w:ascii="Cambria Math" w:hAnsi="Cambria Math" w:eastAsia="Times New Roman"/>
                  <w:i/>
                  <w:szCs w:val="20"/>
                  <w:lang w:val="id"/>
                </w:rPr>
              </m:ctrlPr>
            </m:e>
          </m:d>
          <m:r>
            <m:rPr/>
            <w:rPr>
              <w:rFonts w:ascii="Cambria Math" w:hAnsi="Cambria Math" w:eastAsia="Times New Roman"/>
              <w:szCs w:val="20"/>
              <w:lang w:val="id"/>
            </w:rPr>
            <m:t>+</m:t>
          </m:r>
          <m:d>
            <m:dPr>
              <m:ctrlPr>
                <w:rPr>
                  <w:rFonts w:ascii="Cambria Math" w:hAnsi="Cambria Math" w:eastAsia="Times New Roman"/>
                  <w:i/>
                  <w:szCs w:val="20"/>
                  <w:lang w:val="id"/>
                </w:rPr>
              </m:ctrlPr>
            </m:dPr>
            <m:e>
              <m:r>
                <m:rPr/>
                <w:rPr>
                  <w:rFonts w:ascii="Cambria Math" w:hAnsi="Cambria Math" w:eastAsia="Times New Roman"/>
                  <w:szCs w:val="20"/>
                  <w:lang w:val="id"/>
                </w:rPr>
                <m:t>45×0</m:t>
              </m:r>
              <m:ctrlPr>
                <w:rPr>
                  <w:rFonts w:ascii="Cambria Math" w:hAnsi="Cambria Math" w:eastAsia="Times New Roman"/>
                  <w:i/>
                  <w:szCs w:val="20"/>
                  <w:lang w:val="id"/>
                </w:rPr>
              </m:ctrlPr>
            </m:e>
          </m:d>
          <m:r>
            <m:rPr/>
            <w:rPr>
              <w:rFonts w:ascii="Cambria Math" w:hAnsi="Cambria Math" w:eastAsia="Times New Roman"/>
              <w:szCs w:val="20"/>
              <w:lang w:val="id"/>
            </w:rPr>
            <m:t>+</m:t>
          </m:r>
          <m:d>
            <m:dPr>
              <m:ctrlPr>
                <w:rPr>
                  <w:rFonts w:ascii="Cambria Math" w:hAnsi="Cambria Math" w:eastAsia="Times New Roman"/>
                  <w:i/>
                  <w:szCs w:val="20"/>
                  <w:lang w:val="id"/>
                </w:rPr>
              </m:ctrlPr>
            </m:dPr>
            <m:e>
              <m:r>
                <m:rPr/>
                <w:rPr>
                  <w:rFonts w:ascii="Cambria Math" w:hAnsi="Cambria Math" w:eastAsia="Times New Roman"/>
                  <w:szCs w:val="20"/>
                  <w:lang w:val="id"/>
                </w:rPr>
                <m:t>50×0</m:t>
              </m:r>
              <m:ctrlPr>
                <w:rPr>
                  <w:rFonts w:ascii="Cambria Math" w:hAnsi="Cambria Math" w:eastAsia="Times New Roman"/>
                  <w:i/>
                  <w:szCs w:val="20"/>
                  <w:lang w:val="id"/>
                </w:rPr>
              </m:ctrlPr>
            </m:e>
          </m:d>
          <m:r>
            <m:rPr/>
            <w:rPr>
              <w:rFonts w:ascii="Cambria Math" w:hAnsi="Cambria Math" w:eastAsia="Times New Roman"/>
              <w:szCs w:val="20"/>
              <w:lang w:val="id"/>
            </w:rPr>
            <m:t>&gt;0</m:t>
          </m:r>
        </m:oMath>
      </m:oMathPara>
    </w:p>
    <w:p w14:paraId="5A9E8066">
      <w:pPr>
        <w:jc w:val="both"/>
        <w:rPr>
          <w:rFonts w:eastAsia="Times New Roman"/>
          <w:i/>
          <w:szCs w:val="20"/>
          <w:lang w:val="en-US"/>
        </w:rPr>
      </w:pPr>
    </w:p>
    <w:p w14:paraId="24774FAB">
      <w:pPr>
        <w:jc w:val="both"/>
        <w:rPr>
          <w:rFonts w:eastAsia="Times New Roman"/>
          <w:szCs w:val="20"/>
          <w:lang w:val="en-US"/>
        </w:rPr>
      </w:pPr>
      <w:r>
        <w:rPr>
          <w:rFonts w:eastAsia="Times New Roman"/>
          <w:szCs w:val="20"/>
          <w:lang w:val="en-US"/>
        </w:rPr>
        <w:t xml:space="preserve">with pseudo cost </w:t>
      </w:r>
      <m:oMath>
        <m:sSub>
          <m:sSubPr>
            <m:ctrlPr>
              <w:rPr>
                <w:rFonts w:ascii="Cambria Math" w:hAnsi="Cambria Math" w:eastAsia="Times New Roman"/>
                <w:i/>
                <w:szCs w:val="20"/>
                <w:lang w:val="id"/>
              </w:rPr>
            </m:ctrlPr>
          </m:sSubPr>
          <m:e>
            <m:acc>
              <m:accPr>
                <m:ctrlPr>
                  <w:rPr>
                    <w:rFonts w:ascii="Cambria Math" w:hAnsi="Cambria Math" w:eastAsia="Times New Roman"/>
                    <w:i/>
                    <w:szCs w:val="20"/>
                    <w:lang w:val="id"/>
                  </w:rPr>
                </m:ctrlPr>
              </m:accPr>
              <m:e>
                <m:r>
                  <m:rPr/>
                  <w:rPr>
                    <w:rFonts w:ascii="Cambria Math" w:hAnsi="Cambria Math" w:eastAsia="Times New Roman"/>
                    <w:szCs w:val="20"/>
                    <w:lang w:val="id"/>
                  </w:rPr>
                  <m:t>Z</m:t>
                </m:r>
                <m:ctrlPr>
                  <w:rPr>
                    <w:rFonts w:ascii="Cambria Math" w:hAnsi="Cambria Math" w:eastAsia="Times New Roman"/>
                    <w:i/>
                    <w:szCs w:val="20"/>
                    <w:lang w:val="id"/>
                  </w:rPr>
                </m:ctrlPr>
              </m:e>
            </m:acc>
            <m:ctrlPr>
              <w:rPr>
                <w:rFonts w:ascii="Cambria Math" w:hAnsi="Cambria Math" w:eastAsia="Times New Roman"/>
                <w:i/>
                <w:szCs w:val="20"/>
                <w:lang w:val="id"/>
              </w:rPr>
            </m:ctrlPr>
          </m:e>
          <m:sub>
            <m:r>
              <m:rPr/>
              <w:rPr>
                <w:rFonts w:ascii="Cambria Math" w:hAnsi="Cambria Math" w:eastAsia="Times New Roman"/>
                <w:szCs w:val="20"/>
                <w:lang w:val="id"/>
              </w:rPr>
              <m:t>2</m:t>
            </m:r>
            <m:ctrlPr>
              <w:rPr>
                <w:rFonts w:ascii="Cambria Math" w:hAnsi="Cambria Math" w:eastAsia="Times New Roman"/>
                <w:i/>
                <w:szCs w:val="20"/>
                <w:lang w:val="id"/>
              </w:rPr>
            </m:ctrlPr>
          </m:sub>
        </m:sSub>
        <m:r>
          <m:rPr/>
          <w:rPr>
            <w:rFonts w:ascii="Cambria Math" w:hAnsi="Cambria Math" w:eastAsia="Times New Roman"/>
            <w:szCs w:val="20"/>
            <w:lang w:val="id"/>
          </w:rPr>
          <m:t>&gt;0</m:t>
        </m:r>
      </m:oMath>
      <w:r>
        <w:rPr>
          <w:rFonts w:eastAsia="Times New Roman"/>
          <w:szCs w:val="20"/>
          <w:lang w:val="en-US"/>
        </w:rPr>
        <w:t xml:space="preserve">, then the iteration is stopped and the pseudo cost </w:t>
      </w:r>
      <m:oMath>
        <m:sSup>
          <m:sSupPr>
            <m:ctrlPr>
              <w:rPr>
                <w:rFonts w:ascii="Cambria Math" w:hAnsi="Cambria Math" w:eastAsia="Times New Roman"/>
                <w:i/>
                <w:szCs w:val="20"/>
                <w:lang w:val="id"/>
              </w:rPr>
            </m:ctrlPr>
          </m:sSupPr>
          <m:e>
            <m:r>
              <m:rPr/>
              <w:rPr>
                <w:rFonts w:ascii="Cambria Math" w:hAnsi="Cambria Math" w:eastAsia="Times New Roman"/>
                <w:szCs w:val="20"/>
                <w:lang w:val="id"/>
              </w:rPr>
              <m:t>T</m:t>
            </m:r>
            <m:ctrlPr>
              <w:rPr>
                <w:rFonts w:ascii="Cambria Math" w:hAnsi="Cambria Math" w:eastAsia="Times New Roman"/>
                <w:i/>
                <w:szCs w:val="20"/>
                <w:lang w:val="id"/>
              </w:rPr>
            </m:ctrlPr>
          </m:e>
          <m:sup>
            <m:r>
              <m:rPr/>
              <w:rPr>
                <w:rFonts w:ascii="Cambria Math" w:hAnsi="Cambria Math" w:eastAsia="Times New Roman"/>
                <w:szCs w:val="20"/>
                <w:lang w:val="id"/>
              </w:rPr>
              <m:t>3</m:t>
            </m:r>
            <m:ctrlPr>
              <w:rPr>
                <w:rFonts w:ascii="Cambria Math" w:hAnsi="Cambria Math" w:eastAsia="Times New Roman"/>
                <w:i/>
                <w:szCs w:val="20"/>
                <w:lang w:val="id"/>
              </w:rPr>
            </m:ctrlPr>
          </m:sup>
        </m:sSup>
      </m:oMath>
      <w:r>
        <w:rPr>
          <w:rFonts w:eastAsia="Times New Roman"/>
          <w:szCs w:val="20"/>
          <w:lang w:val="en-US"/>
        </w:rPr>
        <w:t xml:space="preserve"> is optimal.</w:t>
      </w:r>
    </w:p>
    <w:p w14:paraId="45E20238">
      <w:pPr>
        <w:jc w:val="both"/>
        <w:rPr>
          <w:rFonts w:eastAsia="Times New Roman"/>
          <w:szCs w:val="20"/>
          <w:lang w:val="en-US"/>
        </w:rPr>
      </w:pPr>
    </w:p>
    <w:p w14:paraId="6BD20640">
      <w:pPr>
        <w:jc w:val="both"/>
        <w:rPr>
          <w:rFonts w:eastAsia="Times New Roman"/>
          <w:szCs w:val="20"/>
          <w:lang w:val="en-US"/>
        </w:rPr>
      </w:pPr>
      <w:r>
        <w:rPr>
          <w:rFonts w:eastAsia="Times New Roman"/>
          <w:szCs w:val="20"/>
          <w:lang w:val="en-US"/>
        </w:rPr>
        <w:t>Furthermore, compute the optimal solution:</w:t>
      </w:r>
    </w:p>
    <w:p w14:paraId="40354B68">
      <w:pPr>
        <w:jc w:val="both"/>
        <w:rPr>
          <w:rFonts w:eastAsia="Times New Roman"/>
          <w:szCs w:val="20"/>
          <w:lang w:val="en-US"/>
        </w:rPr>
      </w:pPr>
    </w:p>
    <w:p w14:paraId="3D760FD2">
      <w:pPr>
        <w:jc w:val="both"/>
        <w:rPr>
          <w:rFonts w:eastAsia="Times New Roman"/>
          <w:szCs w:val="20"/>
          <w:lang w:val="en-US"/>
        </w:rPr>
      </w:pPr>
      <m:oMathPara>
        <m:oMath>
          <m:r>
            <m:rPr/>
            <w:rPr>
              <w:rFonts w:ascii="Cambria Math" w:hAnsi="Cambria Math" w:eastAsia="Times New Roman"/>
              <w:szCs w:val="20"/>
              <w:lang w:val="id"/>
            </w:rPr>
            <m:t>Z=</m:t>
          </m:r>
          <m:d>
            <m:dPr>
              <m:ctrlPr>
                <w:rPr>
                  <w:rFonts w:ascii="Cambria Math" w:hAnsi="Cambria Math" w:eastAsia="Times New Roman"/>
                  <w:i/>
                  <w:szCs w:val="20"/>
                  <w:lang w:val="id"/>
                </w:rPr>
              </m:ctrlPr>
            </m:dPr>
            <m:e>
              <m:r>
                <m:rPr/>
                <w:rPr>
                  <w:rFonts w:ascii="Cambria Math" w:hAnsi="Cambria Math" w:eastAsia="Times New Roman"/>
                  <w:szCs w:val="20"/>
                  <w:lang w:val="id"/>
                </w:rPr>
                <m:t>25×12</m:t>
              </m:r>
              <m:ctrlPr>
                <w:rPr>
                  <w:rFonts w:ascii="Cambria Math" w:hAnsi="Cambria Math" w:eastAsia="Times New Roman"/>
                  <w:i/>
                  <w:szCs w:val="20"/>
                  <w:lang w:val="id"/>
                </w:rPr>
              </m:ctrlPr>
            </m:e>
          </m:d>
          <m:r>
            <m:rPr/>
            <w:rPr>
              <w:rFonts w:ascii="Cambria Math" w:hAnsi="Cambria Math" w:eastAsia="Times New Roman"/>
              <w:szCs w:val="20"/>
              <w:lang w:val="id"/>
            </w:rPr>
            <m:t>+</m:t>
          </m:r>
          <m:d>
            <m:dPr>
              <m:ctrlPr>
                <w:rPr>
                  <w:rFonts w:ascii="Cambria Math" w:hAnsi="Cambria Math" w:eastAsia="Times New Roman"/>
                  <w:i/>
                  <w:szCs w:val="20"/>
                  <w:lang w:val="id"/>
                </w:rPr>
              </m:ctrlPr>
            </m:dPr>
            <m:e>
              <m:r>
                <m:rPr/>
                <w:rPr>
                  <w:rFonts w:ascii="Cambria Math" w:hAnsi="Cambria Math" w:eastAsia="Times New Roman"/>
                  <w:szCs w:val="20"/>
                  <w:lang w:val="id"/>
                </w:rPr>
                <m:t>30×20</m:t>
              </m:r>
              <m:ctrlPr>
                <w:rPr>
                  <w:rFonts w:ascii="Cambria Math" w:hAnsi="Cambria Math" w:eastAsia="Times New Roman"/>
                  <w:i/>
                  <w:szCs w:val="20"/>
                  <w:lang w:val="id"/>
                </w:rPr>
              </m:ctrlPr>
            </m:e>
          </m:d>
          <m:r>
            <m:rPr/>
            <w:rPr>
              <w:rFonts w:ascii="Cambria Math" w:hAnsi="Cambria Math" w:eastAsia="Times New Roman"/>
              <w:szCs w:val="20"/>
              <w:lang w:val="id"/>
            </w:rPr>
            <m:t>+</m:t>
          </m:r>
          <m:d>
            <m:dPr>
              <m:ctrlPr>
                <w:rPr>
                  <w:rFonts w:ascii="Cambria Math" w:hAnsi="Cambria Math" w:eastAsia="Times New Roman"/>
                  <w:i/>
                  <w:szCs w:val="20"/>
                  <w:lang w:val="id"/>
                </w:rPr>
              </m:ctrlPr>
            </m:dPr>
            <m:e>
              <m:r>
                <m:rPr/>
                <w:rPr>
                  <w:rFonts w:ascii="Cambria Math" w:hAnsi="Cambria Math" w:eastAsia="Times New Roman"/>
                  <w:szCs w:val="20"/>
                  <w:lang w:val="id"/>
                </w:rPr>
                <m:t>20×3</m:t>
              </m:r>
              <m:ctrlPr>
                <w:rPr>
                  <w:rFonts w:ascii="Cambria Math" w:hAnsi="Cambria Math" w:eastAsia="Times New Roman"/>
                  <w:i/>
                  <w:szCs w:val="20"/>
                  <w:lang w:val="id"/>
                </w:rPr>
              </m:ctrlPr>
            </m:e>
          </m:d>
          <m:r>
            <m:rPr/>
            <w:rPr>
              <w:rFonts w:ascii="Cambria Math" w:hAnsi="Cambria Math" w:eastAsia="Times New Roman"/>
              <w:szCs w:val="20"/>
              <w:lang w:val="id"/>
            </w:rPr>
            <m:t>+</m:t>
          </m:r>
          <m:d>
            <m:dPr>
              <m:ctrlPr>
                <w:rPr>
                  <w:rFonts w:ascii="Cambria Math" w:hAnsi="Cambria Math" w:eastAsia="Times New Roman"/>
                  <w:i/>
                  <w:szCs w:val="20"/>
                  <w:lang w:val="id"/>
                </w:rPr>
              </m:ctrlPr>
            </m:dPr>
            <m:e>
              <m:r>
                <m:rPr/>
                <w:rPr>
                  <w:rFonts w:ascii="Cambria Math" w:hAnsi="Cambria Math" w:eastAsia="Times New Roman"/>
                  <w:szCs w:val="20"/>
                  <w:lang w:val="id"/>
                </w:rPr>
                <m:t>20×12</m:t>
              </m:r>
              <m:ctrlPr>
                <w:rPr>
                  <w:rFonts w:ascii="Cambria Math" w:hAnsi="Cambria Math" w:eastAsia="Times New Roman"/>
                  <w:i/>
                  <w:szCs w:val="20"/>
                  <w:lang w:val="id"/>
                </w:rPr>
              </m:ctrlPr>
            </m:e>
          </m:d>
          <m:r>
            <m:rPr/>
            <w:rPr>
              <w:rFonts w:ascii="Cambria Math" w:hAnsi="Cambria Math" w:eastAsia="Times New Roman"/>
              <w:szCs w:val="20"/>
              <w:lang w:val="id"/>
            </w:rPr>
            <m:t>+</m:t>
          </m:r>
          <m:d>
            <m:dPr>
              <m:ctrlPr>
                <w:rPr>
                  <w:rFonts w:ascii="Cambria Math" w:hAnsi="Cambria Math" w:eastAsia="Times New Roman"/>
                  <w:i/>
                  <w:szCs w:val="20"/>
                  <w:lang w:val="id"/>
                </w:rPr>
              </m:ctrlPr>
            </m:dPr>
            <m:e>
              <m:r>
                <m:rPr/>
                <w:rPr>
                  <w:rFonts w:ascii="Cambria Math" w:hAnsi="Cambria Math" w:eastAsia="Times New Roman"/>
                  <w:szCs w:val="20"/>
                  <w:lang w:val="id"/>
                </w:rPr>
                <m:t>40×10</m:t>
              </m:r>
              <m:ctrlPr>
                <w:rPr>
                  <w:rFonts w:ascii="Cambria Math" w:hAnsi="Cambria Math" w:eastAsia="Times New Roman"/>
                  <w:i/>
                  <w:szCs w:val="20"/>
                  <w:lang w:val="id"/>
                </w:rPr>
              </m:ctrlPr>
            </m:e>
          </m:d>
          <m:r>
            <m:rPr/>
            <w:rPr>
              <w:rFonts w:ascii="Cambria Math" w:hAnsi="Cambria Math" w:eastAsia="Times New Roman"/>
              <w:szCs w:val="20"/>
              <w:lang w:val="id"/>
            </w:rPr>
            <m:t>+</m:t>
          </m:r>
          <m:d>
            <m:dPr>
              <m:ctrlPr>
                <w:rPr>
                  <w:rFonts w:ascii="Cambria Math" w:hAnsi="Cambria Math" w:eastAsia="Times New Roman"/>
                  <w:i/>
                  <w:szCs w:val="20"/>
                  <w:lang w:val="id"/>
                </w:rPr>
              </m:ctrlPr>
            </m:dPr>
            <m:e>
              <m:r>
                <m:rPr/>
                <w:rPr>
                  <w:rFonts w:ascii="Cambria Math" w:hAnsi="Cambria Math" w:eastAsia="Times New Roman"/>
                  <w:szCs w:val="20"/>
                  <w:lang w:val="id"/>
                </w:rPr>
                <m:t>35×25</m:t>
              </m:r>
              <m:ctrlPr>
                <w:rPr>
                  <w:rFonts w:ascii="Cambria Math" w:hAnsi="Cambria Math" w:eastAsia="Times New Roman"/>
                  <w:i/>
                  <w:szCs w:val="20"/>
                  <w:lang w:val="id"/>
                </w:rPr>
              </m:ctrlPr>
            </m:e>
          </m:d>
          <m:r>
            <m:rPr/>
            <w:rPr>
              <w:rFonts w:ascii="Cambria Math" w:hAnsi="Cambria Math" w:eastAsia="Times New Roman"/>
              <w:szCs w:val="20"/>
              <w:lang w:val="id"/>
            </w:rPr>
            <m:t>+</m:t>
          </m:r>
          <m:d>
            <m:dPr>
              <m:ctrlPr>
                <w:rPr>
                  <w:rFonts w:ascii="Cambria Math" w:hAnsi="Cambria Math" w:eastAsia="Times New Roman"/>
                  <w:i/>
                  <w:szCs w:val="20"/>
                  <w:lang w:val="id"/>
                </w:rPr>
              </m:ctrlPr>
            </m:dPr>
            <m:e>
              <m:r>
                <m:rPr/>
                <w:rPr>
                  <w:rFonts w:ascii="Cambria Math" w:hAnsi="Cambria Math" w:eastAsia="Times New Roman"/>
                  <w:szCs w:val="20"/>
                  <w:lang w:val="id"/>
                </w:rPr>
                <m:t>0×7</m:t>
              </m:r>
              <m:ctrlPr>
                <w:rPr>
                  <w:rFonts w:ascii="Cambria Math" w:hAnsi="Cambria Math" w:eastAsia="Times New Roman"/>
                  <w:i/>
                  <w:szCs w:val="20"/>
                  <w:lang w:val="id"/>
                </w:rPr>
              </m:ctrlPr>
            </m:e>
          </m:d>
          <m:r>
            <m:rPr/>
            <w:rPr>
              <w:rFonts w:ascii="Cambria Math" w:hAnsi="Cambria Math" w:eastAsia="Times New Roman"/>
              <w:szCs w:val="20"/>
              <w:lang w:val="id"/>
            </w:rPr>
            <m:t>+</m:t>
          </m:r>
          <m:d>
            <m:dPr>
              <m:ctrlPr>
                <w:rPr>
                  <w:rFonts w:ascii="Cambria Math" w:hAnsi="Cambria Math" w:eastAsia="Times New Roman"/>
                  <w:i/>
                  <w:szCs w:val="20"/>
                  <w:lang w:val="id"/>
                </w:rPr>
              </m:ctrlPr>
            </m:dPr>
            <m:e>
              <m:r>
                <m:rPr/>
                <w:rPr>
                  <w:rFonts w:ascii="Cambria Math" w:hAnsi="Cambria Math" w:eastAsia="Times New Roman"/>
                  <w:szCs w:val="20"/>
                  <w:lang w:val="id"/>
                </w:rPr>
                <m:t>30×10</m:t>
              </m:r>
              <m:ctrlPr>
                <w:rPr>
                  <w:rFonts w:ascii="Cambria Math" w:hAnsi="Cambria Math" w:eastAsia="Times New Roman"/>
                  <w:i/>
                  <w:szCs w:val="20"/>
                  <w:lang w:val="id"/>
                </w:rPr>
              </m:ctrlPr>
            </m:e>
          </m:d>
          <m:r>
            <m:rPr/>
            <w:rPr>
              <w:rFonts w:ascii="Cambria Math" w:hAnsi="Cambria Math" w:eastAsia="Times New Roman"/>
              <w:szCs w:val="20"/>
              <w:lang w:val="id"/>
            </w:rPr>
            <m:t>+</m:t>
          </m:r>
          <m:d>
            <m:dPr>
              <m:ctrlPr>
                <w:rPr>
                  <w:rFonts w:ascii="Cambria Math" w:hAnsi="Cambria Math" w:eastAsia="Times New Roman"/>
                  <w:i/>
                  <w:szCs w:val="20"/>
                  <w:lang w:val="id"/>
                </w:rPr>
              </m:ctrlPr>
            </m:dPr>
            <m:e>
              <m:r>
                <m:rPr/>
                <w:rPr>
                  <w:rFonts w:ascii="Cambria Math" w:hAnsi="Cambria Math" w:eastAsia="Times New Roman"/>
                  <w:szCs w:val="20"/>
                  <w:lang w:val="id"/>
                </w:rPr>
                <m:t>0×3</m:t>
              </m:r>
              <m:ctrlPr>
                <w:rPr>
                  <w:rFonts w:ascii="Cambria Math" w:hAnsi="Cambria Math" w:eastAsia="Times New Roman"/>
                  <w:i/>
                  <w:szCs w:val="20"/>
                  <w:lang w:val="id"/>
                </w:rPr>
              </m:ctrlPr>
            </m:e>
          </m:d>
          <m:r>
            <m:rPr/>
            <w:rPr>
              <w:rFonts w:ascii="Cambria Math" w:hAnsi="Cambria Math" w:eastAsia="Times New Roman"/>
              <w:szCs w:val="20"/>
              <w:lang w:val="id"/>
            </w:rPr>
            <m:t>=2775</m:t>
          </m:r>
        </m:oMath>
      </m:oMathPara>
    </w:p>
    <w:p w14:paraId="209384C8">
      <w:pPr>
        <w:jc w:val="both"/>
        <w:rPr>
          <w:rFonts w:eastAsia="Times New Roman"/>
          <w:szCs w:val="20"/>
          <w:lang w:val="en-US"/>
        </w:rPr>
      </w:pPr>
    </w:p>
    <w:p w14:paraId="3D03DC52">
      <w:pPr>
        <w:jc w:val="both"/>
        <w:rPr>
          <w:rFonts w:eastAsia="Times New Roman"/>
          <w:szCs w:val="20"/>
          <w:lang w:val="en-US"/>
        </w:rPr>
      </w:pPr>
      <w:r>
        <w:rPr>
          <w:rFonts w:eastAsia="Times New Roman"/>
          <w:szCs w:val="20"/>
          <w:lang w:val="en-US"/>
        </w:rPr>
        <w:t>Thus, the optimal solution for this transportation plan is 2775 units of time, with a maximum time of 40 students of time and an allocation of 12 students from new student admission path 1 to most popular major 1, 20 students from new student admission path 1 to most popular major 2, 3 students from new student admission path 1 to most popular major 3, 12 students from new student admission path 2 to most popular major 3, 10 students from new student admission path 2 to most popular major 5, 25 students from new student admission path 3 to most popular major 4, and 10 students.</w:t>
      </w:r>
    </w:p>
    <w:p w14:paraId="1C1C65C4">
      <w:pPr>
        <w:ind w:firstLine="270"/>
        <w:jc w:val="both"/>
        <w:rPr>
          <w:rFonts w:eastAsia="Times New Roman"/>
          <w:szCs w:val="20"/>
          <w:lang w:val="en-US"/>
        </w:rPr>
      </w:pPr>
      <w:r>
        <w:rPr>
          <w:rFonts w:eastAsia="Times New Roman"/>
          <w:szCs w:val="20"/>
          <w:lang w:val="en-US"/>
        </w:rPr>
        <w:t xml:space="preserve">The optimal solutions comparison using Mallia-Das algorithm, North West Corner transportation method, and Vogel Approximation Method is presented in Table </w:t>
      </w:r>
      <w:r>
        <w:rPr>
          <w:rFonts w:hint="default" w:eastAsia="Times New Roman"/>
          <w:szCs w:val="20"/>
          <w:lang w:val="en-US"/>
        </w:rPr>
        <w:t>5</w:t>
      </w:r>
      <w:r>
        <w:rPr>
          <w:rFonts w:eastAsia="Times New Roman"/>
          <w:szCs w:val="20"/>
          <w:lang w:val="en-US"/>
        </w:rPr>
        <w:t>.</w:t>
      </w:r>
    </w:p>
    <w:p w14:paraId="3DE0D631">
      <w:pPr>
        <w:ind w:firstLine="270"/>
        <w:jc w:val="both"/>
        <w:rPr>
          <w:rFonts w:eastAsia="Times New Roman"/>
          <w:szCs w:val="20"/>
          <w:lang w:val="en-US"/>
        </w:rPr>
      </w:pPr>
    </w:p>
    <w:p w14:paraId="69D9F54B">
      <w:pPr>
        <w:ind w:firstLine="270"/>
        <w:jc w:val="both"/>
        <w:rPr>
          <w:rFonts w:eastAsia="Times New Roman"/>
          <w:szCs w:val="20"/>
          <w:lang w:val="en-US"/>
        </w:rPr>
      </w:pPr>
    </w:p>
    <w:p w14:paraId="2277684C">
      <w:pPr>
        <w:jc w:val="center"/>
        <w:rPr>
          <w:rFonts w:eastAsia="Times New Roman"/>
          <w:b/>
          <w:bCs/>
          <w:szCs w:val="20"/>
          <w:lang w:val="en-US"/>
        </w:rPr>
      </w:pPr>
      <w:bookmarkStart w:id="11" w:name="_bookmark41"/>
      <w:bookmarkEnd w:id="11"/>
      <w:r>
        <w:rPr>
          <w:rFonts w:eastAsia="Times New Roman"/>
          <w:b/>
          <w:bCs/>
          <w:szCs w:val="20"/>
          <w:lang w:val="id"/>
        </w:rPr>
        <w:t>Tab</w:t>
      </w:r>
      <w:r>
        <w:rPr>
          <w:rFonts w:eastAsia="Times New Roman"/>
          <w:b/>
          <w:bCs/>
          <w:szCs w:val="20"/>
          <w:lang w:val="en-US"/>
        </w:rPr>
        <w:t>le</w:t>
      </w:r>
      <w:r>
        <w:rPr>
          <w:rFonts w:eastAsia="Times New Roman"/>
          <w:b/>
          <w:bCs/>
          <w:szCs w:val="20"/>
          <w:lang w:val="id"/>
        </w:rPr>
        <w:t xml:space="preserve"> </w:t>
      </w:r>
      <w:r>
        <w:rPr>
          <w:rFonts w:hint="default" w:eastAsia="Times New Roman"/>
          <w:b/>
          <w:bCs/>
          <w:szCs w:val="20"/>
          <w:lang w:val="en-US"/>
        </w:rPr>
        <w:t>5</w:t>
      </w:r>
      <w:r>
        <w:rPr>
          <w:rFonts w:eastAsia="Times New Roman"/>
          <w:b/>
          <w:bCs/>
          <w:szCs w:val="20"/>
          <w:lang w:val="en-US"/>
        </w:rPr>
        <w:t>.</w:t>
      </w:r>
      <w:r>
        <w:rPr>
          <w:rFonts w:eastAsia="Times New Roman"/>
          <w:b/>
          <w:bCs/>
          <w:szCs w:val="20"/>
          <w:lang w:val="id"/>
        </w:rPr>
        <w:t xml:space="preserve"> </w:t>
      </w:r>
      <w:r>
        <w:rPr>
          <w:rFonts w:eastAsia="Times New Roman"/>
          <w:b/>
          <w:bCs/>
          <w:szCs w:val="20"/>
          <w:lang w:val="en-US"/>
        </w:rPr>
        <w:t>The Optimal Solutions Comparison</w:t>
      </w:r>
    </w:p>
    <w:tbl>
      <w:tblPr>
        <w:tblStyle w:val="7"/>
        <w:tblpPr w:leftFromText="180" w:rightFromText="180" w:vertAnchor="text" w:horzAnchor="margin" w:tblpY="173"/>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1527"/>
        <w:gridCol w:w="1529"/>
        <w:gridCol w:w="1527"/>
        <w:gridCol w:w="1527"/>
      </w:tblGrid>
      <w:tr w14:paraId="59FCFC3C">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774" w:hRule="atLeast"/>
        </w:trPr>
        <w:tc>
          <w:tcPr>
            <w:tcW w:w="1527" w:type="dxa"/>
          </w:tcPr>
          <w:p w14:paraId="14E5817C">
            <w:pPr>
              <w:jc w:val="center"/>
              <w:rPr>
                <w:rFonts w:eastAsia="Times New Roman"/>
                <w:szCs w:val="20"/>
                <w:lang w:val="id"/>
              </w:rPr>
            </w:pPr>
          </w:p>
        </w:tc>
        <w:tc>
          <w:tcPr>
            <w:tcW w:w="1529" w:type="dxa"/>
          </w:tcPr>
          <w:p w14:paraId="533B6A0C">
            <w:pPr>
              <w:jc w:val="center"/>
              <w:rPr>
                <w:rFonts w:eastAsia="Times New Roman"/>
                <w:szCs w:val="20"/>
                <w:lang w:val="id"/>
              </w:rPr>
            </w:pPr>
            <w:r>
              <w:rPr>
                <w:rFonts w:eastAsia="Times New Roman"/>
                <w:szCs w:val="20"/>
                <w:lang w:val="id"/>
              </w:rPr>
              <w:t>Algoritma Mallia-Das</w:t>
            </w:r>
          </w:p>
        </w:tc>
        <w:tc>
          <w:tcPr>
            <w:tcW w:w="1527" w:type="dxa"/>
          </w:tcPr>
          <w:p w14:paraId="5787C81F">
            <w:pPr>
              <w:jc w:val="center"/>
              <w:rPr>
                <w:rFonts w:eastAsia="Times New Roman"/>
                <w:szCs w:val="20"/>
                <w:lang w:val="id"/>
              </w:rPr>
            </w:pPr>
          </w:p>
          <w:p w14:paraId="242719CA">
            <w:pPr>
              <w:jc w:val="center"/>
              <w:rPr>
                <w:rFonts w:eastAsia="Times New Roman"/>
                <w:szCs w:val="20"/>
                <w:lang w:val="id"/>
              </w:rPr>
            </w:pPr>
            <w:r>
              <w:rPr>
                <w:rFonts w:eastAsia="Times New Roman"/>
                <w:szCs w:val="20"/>
                <w:lang w:val="id"/>
              </w:rPr>
              <w:t>NWC</w:t>
            </w:r>
          </w:p>
        </w:tc>
        <w:tc>
          <w:tcPr>
            <w:tcW w:w="1527" w:type="dxa"/>
          </w:tcPr>
          <w:p w14:paraId="45E2B791">
            <w:pPr>
              <w:jc w:val="center"/>
              <w:rPr>
                <w:rFonts w:eastAsia="Times New Roman"/>
                <w:szCs w:val="20"/>
                <w:lang w:val="id"/>
              </w:rPr>
            </w:pPr>
          </w:p>
          <w:p w14:paraId="3CB838E1">
            <w:pPr>
              <w:jc w:val="center"/>
              <w:rPr>
                <w:rFonts w:eastAsia="Times New Roman"/>
                <w:szCs w:val="20"/>
                <w:lang w:val="id"/>
              </w:rPr>
            </w:pPr>
            <w:r>
              <w:rPr>
                <w:rFonts w:eastAsia="Times New Roman"/>
                <w:szCs w:val="20"/>
                <w:lang w:val="id"/>
              </w:rPr>
              <w:t>VAM</w:t>
            </w:r>
          </w:p>
        </w:tc>
      </w:tr>
      <w:tr w14:paraId="6CEA9BDB">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732" w:hRule="atLeast"/>
        </w:trPr>
        <w:tc>
          <w:tcPr>
            <w:tcW w:w="1527" w:type="dxa"/>
          </w:tcPr>
          <w:p w14:paraId="5E9ECD12">
            <w:pPr>
              <w:jc w:val="center"/>
              <w:rPr>
                <w:rFonts w:eastAsia="Times New Roman"/>
                <w:szCs w:val="20"/>
                <w:lang w:val="en-US"/>
              </w:rPr>
            </w:pPr>
            <w:r>
              <w:rPr>
                <w:rFonts w:eastAsia="Times New Roman"/>
                <w:szCs w:val="20"/>
                <w:lang w:val="en-US"/>
              </w:rPr>
              <w:t>O</w:t>
            </w:r>
            <w:r>
              <w:rPr>
                <w:rFonts w:eastAsia="Times New Roman"/>
                <w:szCs w:val="20"/>
                <w:lang w:val="id"/>
              </w:rPr>
              <w:t>ptimal</w:t>
            </w:r>
          </w:p>
          <w:p w14:paraId="50876335">
            <w:pPr>
              <w:jc w:val="center"/>
              <w:rPr>
                <w:rFonts w:eastAsia="Times New Roman"/>
                <w:szCs w:val="20"/>
                <w:lang w:val="en-US"/>
              </w:rPr>
            </w:pPr>
            <w:r>
              <w:rPr>
                <w:rFonts w:eastAsia="Times New Roman"/>
                <w:szCs w:val="20"/>
                <w:lang w:val="en-US"/>
              </w:rPr>
              <w:t>Solution</w:t>
            </w:r>
          </w:p>
        </w:tc>
        <w:tc>
          <w:tcPr>
            <w:tcW w:w="1529" w:type="dxa"/>
          </w:tcPr>
          <w:p w14:paraId="4567681C">
            <w:pPr>
              <w:jc w:val="center"/>
              <w:rPr>
                <w:rFonts w:eastAsia="Times New Roman"/>
                <w:szCs w:val="20"/>
                <w:lang w:val="id"/>
              </w:rPr>
            </w:pPr>
          </w:p>
          <w:p w14:paraId="1F677FE8">
            <w:pPr>
              <w:jc w:val="center"/>
              <w:rPr>
                <w:rFonts w:eastAsia="Times New Roman"/>
                <w:szCs w:val="20"/>
                <w:lang w:val="id"/>
              </w:rPr>
            </w:pPr>
            <w:r>
              <w:rPr>
                <w:rFonts w:eastAsia="Times New Roman"/>
                <w:szCs w:val="20"/>
                <w:lang w:val="id"/>
              </w:rPr>
              <w:t>2775</w:t>
            </w:r>
          </w:p>
        </w:tc>
        <w:tc>
          <w:tcPr>
            <w:tcW w:w="1527" w:type="dxa"/>
          </w:tcPr>
          <w:p w14:paraId="78CCC176">
            <w:pPr>
              <w:jc w:val="center"/>
              <w:rPr>
                <w:rFonts w:eastAsia="Times New Roman"/>
                <w:szCs w:val="20"/>
                <w:lang w:val="id"/>
              </w:rPr>
            </w:pPr>
          </w:p>
          <w:p w14:paraId="0990A6AC">
            <w:pPr>
              <w:jc w:val="center"/>
              <w:rPr>
                <w:rFonts w:eastAsia="Times New Roman"/>
                <w:szCs w:val="20"/>
                <w:lang w:val="id"/>
              </w:rPr>
            </w:pPr>
            <w:r>
              <w:rPr>
                <w:rFonts w:eastAsia="Times New Roman"/>
                <w:szCs w:val="20"/>
                <w:lang w:val="id"/>
              </w:rPr>
              <w:t>2880</w:t>
            </w:r>
          </w:p>
        </w:tc>
        <w:tc>
          <w:tcPr>
            <w:tcW w:w="1527" w:type="dxa"/>
          </w:tcPr>
          <w:p w14:paraId="409FB037">
            <w:pPr>
              <w:jc w:val="center"/>
              <w:rPr>
                <w:rFonts w:eastAsia="Times New Roman"/>
                <w:szCs w:val="20"/>
                <w:lang w:val="id"/>
              </w:rPr>
            </w:pPr>
          </w:p>
          <w:p w14:paraId="68C7A21E">
            <w:pPr>
              <w:jc w:val="center"/>
              <w:rPr>
                <w:rFonts w:eastAsia="Times New Roman"/>
                <w:szCs w:val="20"/>
                <w:lang w:val="id"/>
              </w:rPr>
            </w:pPr>
            <w:r>
              <w:rPr>
                <w:rFonts w:eastAsia="Times New Roman"/>
                <w:szCs w:val="20"/>
                <w:lang w:val="id"/>
              </w:rPr>
              <w:t>2725</w:t>
            </w:r>
          </w:p>
        </w:tc>
      </w:tr>
    </w:tbl>
    <w:p w14:paraId="11DD3566">
      <w:pPr>
        <w:jc w:val="both"/>
        <w:rPr>
          <w:rFonts w:eastAsia="Times New Roman"/>
          <w:szCs w:val="20"/>
          <w:lang w:val="id"/>
        </w:rPr>
      </w:pPr>
    </w:p>
    <w:p w14:paraId="5D276D02">
      <w:pPr>
        <w:jc w:val="both"/>
        <w:rPr>
          <w:rFonts w:eastAsia="Times New Roman"/>
          <w:szCs w:val="20"/>
          <w:lang w:val="en-US"/>
        </w:rPr>
      </w:pPr>
      <w:r>
        <w:rPr>
          <w:rFonts w:eastAsia="Times New Roman"/>
          <w:szCs w:val="20"/>
          <w:lang w:val="en-US"/>
        </w:rPr>
        <w:t xml:space="preserve">It can be seen from Table </w:t>
      </w:r>
      <w:r>
        <w:rPr>
          <w:rFonts w:hint="default" w:eastAsia="Times New Roman"/>
          <w:szCs w:val="20"/>
          <w:lang w:val="en-US"/>
        </w:rPr>
        <w:t>5</w:t>
      </w:r>
      <w:r>
        <w:rPr>
          <w:rFonts w:eastAsia="Times New Roman"/>
          <w:szCs w:val="20"/>
          <w:lang w:val="en-US"/>
        </w:rPr>
        <w:t xml:space="preserve"> that the Mallia-Das Algorithm produces an optimal solution that is greater than the VAM method, meaning that the VAM method is better in terms of time because the optimal solution is more minimal. However, the Mallia-Das Algorithm is outstanding in overcoming the bottleneck problem because it is a concern to the paths that might hinder distribution [20, 21, 22].</w:t>
      </w:r>
    </w:p>
    <w:p w14:paraId="53846D80">
      <w:pPr>
        <w:pStyle w:val="48"/>
        <w:numPr>
          <w:ilvl w:val="0"/>
          <w:numId w:val="0"/>
        </w:numPr>
        <w:ind w:firstLine="357"/>
        <w:rPr>
          <w:rFonts w:cs="Times New Roman"/>
          <w:b w:val="0"/>
          <w:color w:val="auto"/>
          <w:sz w:val="20"/>
          <w:szCs w:val="20"/>
          <w:lang w:val="en-GB"/>
        </w:rPr>
      </w:pPr>
    </w:p>
    <w:p w14:paraId="4582AF9C">
      <w:pPr>
        <w:numPr>
          <w:ilvl w:val="0"/>
          <w:numId w:val="3"/>
        </w:numPr>
        <w:tabs>
          <w:tab w:val="left" w:pos="181"/>
          <w:tab w:val="clear" w:pos="360"/>
        </w:tabs>
        <w:spacing w:before="120" w:after="120"/>
        <w:ind w:right="187"/>
        <w:rPr>
          <w:b/>
          <w:bCs/>
          <w:sz w:val="22"/>
          <w:szCs w:val="22"/>
        </w:rPr>
      </w:pPr>
      <w:r>
        <w:rPr>
          <w:b/>
          <w:bCs/>
          <w:sz w:val="22"/>
          <w:szCs w:val="22"/>
        </w:rPr>
        <w:t>Conclusions</w:t>
      </w:r>
    </w:p>
    <w:p w14:paraId="5E4C049C">
      <w:pPr>
        <w:pStyle w:val="63"/>
        <w:spacing w:after="240"/>
        <w:rPr>
          <w:b/>
          <w:spacing w:val="-2"/>
          <w:u w:val="single"/>
        </w:rPr>
      </w:pPr>
      <w:r>
        <w:t xml:space="preserve">This bottleneck transportation problem occurs due to obstacles caused by accidents, natural disasters, and accumulation of new students who are interested in a particular major in Islamic Higher Education enrolment. It is influenced by, among others, by the number of prospective students, the prospect of graduates, and the accreditation of the majors. Although the optimal solution obtained using the Mallia-Das algorithm is not as good as VAM method’s but </w:t>
      </w:r>
      <w:r>
        <w:rPr>
          <w:lang w:val="en-US"/>
        </w:rPr>
        <w:t>the Mallia-Das Algorithm is outstanding in overcoming the bottleneck problem</w:t>
      </w:r>
      <w:r>
        <w:t>. The research results show that by using the Mallia-Das algorithm, the allocation from new student admission paths to most popular major whose path is blocked and causes congestion can be overcome. For further research, it is possible to compare the Mallia-Das algorithm with the Maximum Range Method (MRM) and add case studies for the balanced transportation problem.</w:t>
      </w:r>
    </w:p>
    <w:p w14:paraId="4CF6A514">
      <w:pPr>
        <w:pStyle w:val="63"/>
        <w:spacing w:after="120"/>
        <w:ind w:firstLine="0"/>
        <w:rPr>
          <w:b/>
          <w:lang w:val="en-US"/>
        </w:rPr>
      </w:pPr>
      <w:r>
        <w:rPr>
          <w:b/>
          <w:lang w:val="en-US"/>
        </w:rPr>
        <w:t>5. Acknowledgements</w:t>
      </w:r>
    </w:p>
    <w:p w14:paraId="21F56BDE">
      <w:pPr>
        <w:pStyle w:val="71"/>
        <w:spacing w:line="240" w:lineRule="auto"/>
        <w:ind w:firstLine="0"/>
        <w:rPr>
          <w:sz w:val="20"/>
        </w:rPr>
      </w:pPr>
      <w:r>
        <w:rPr>
          <w:sz w:val="20"/>
        </w:rPr>
        <w:t>We would like to show our gratitude to LP2M UIN Sunan Gunung Djati Bandung for funding this research.</w:t>
      </w:r>
    </w:p>
    <w:p w14:paraId="576F541D">
      <w:pPr>
        <w:pStyle w:val="71"/>
        <w:spacing w:line="240" w:lineRule="auto"/>
        <w:ind w:firstLine="0"/>
        <w:rPr>
          <w:sz w:val="20"/>
        </w:rPr>
      </w:pPr>
    </w:p>
    <w:p w14:paraId="1AD79EB7">
      <w:pPr>
        <w:pStyle w:val="63"/>
        <w:numPr>
          <w:ilvl w:val="0"/>
          <w:numId w:val="4"/>
        </w:numPr>
        <w:spacing w:after="120"/>
        <w:ind w:left="284" w:hanging="284"/>
        <w:rPr>
          <w:b/>
          <w:sz w:val="22"/>
          <w:szCs w:val="22"/>
        </w:rPr>
      </w:pPr>
      <w:r>
        <w:rPr>
          <w:b/>
          <w:lang w:val="en-US"/>
        </w:rPr>
        <w:t>References</w:t>
      </w:r>
    </w:p>
    <w:p w14:paraId="23062F72">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F. S. Hillier and G. J. Lieberman, in Introduction To Operations Research, new york, Thomas Casson, 2001, pp. 1-2.</w:t>
      </w:r>
    </w:p>
    <w:p w14:paraId="30CAD43D">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Siswanto, in Operations Research Jilid 1, Jakarta, Erlangga, 2007.</w:t>
      </w:r>
    </w:p>
    <w:p w14:paraId="62593895">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S. Prawirosentono, "Riset Operasi dan Ekonofisika," Jakarta, Bumi Aksara, 2005.</w:t>
      </w:r>
    </w:p>
    <w:p w14:paraId="5E711620">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D. T. Syaifudin, "Riset Operasi (Aplikasi Quantitative Analysis for Management)," Malang, CV Citra Malang, 2011.</w:t>
      </w:r>
    </w:p>
    <w:p w14:paraId="075A7781">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Sudrajat, in Pendahuluan Penelitian Operasional, Bandung, Universitas Padjajaran, Bahan Kuliah, 2008.</w:t>
      </w:r>
    </w:p>
    <w:p w14:paraId="6D8A473B">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S. Pangestu and dkk, "Dasar-Dasar Operations Research Edisi 2," Jakarta, BPFE-Yogyakarta, 2000.</w:t>
      </w:r>
    </w:p>
    <w:p w14:paraId="282427F9">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D. Jamaluddin, Laporan PMB Jalur Mandiri UIN Sunan Gunung Djati Bandung, 2021.</w:t>
      </w:r>
    </w:p>
    <w:p w14:paraId="4DD6CE4B">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M. A. Ayu, "Metode Transportasi," in Pengantar Riset Operasional, Jakarta, Penerbit Gunadarma, 1993, p. 57.</w:t>
      </w:r>
    </w:p>
    <w:p w14:paraId="15883954">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Soekatiwi, in Pemrograman Linier, Teori dan Aplikasinya Khususnya dalam Bidang Pertanian, Jakarta, PT Raja Grafindo Persada, 1992.</w:t>
      </w:r>
    </w:p>
    <w:p w14:paraId="54443666">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B. Yuwono, "Metode Transportasi," in Bahan Ajar Riset Operasional, Yogyakarta, Universitas Pembangunan Nasional, 2007, p. 29.</w:t>
      </w:r>
    </w:p>
    <w:p w14:paraId="28CD7D32">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Indrawati and F. M. Puspita, "analisis sensitivitas dan dualitas untuk menyelesaikan program linier bottleneck pada masalah transportasi," Jurnal Penelitian Sains : , Vols. 23-38, p. 3, 2004.</w:t>
      </w:r>
    </w:p>
    <w:p w14:paraId="078429B4">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M. E. Hanna, in Introduction to Management Science 2nd Edition, United States of Amerika, Boyd &amp; Fraser Publishing co, 1996.</w:t>
      </w:r>
    </w:p>
    <w:p w14:paraId="7D41258F">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D. T. and D. A., Operation Research Model-Model Pengambilan Keputusan, Bandung: Sinar Baru Algesindo, 2004.</w:t>
      </w:r>
    </w:p>
    <w:p w14:paraId="5FCF9E03">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M. Trihudiyatmanto,SE.,MM.,CMA., in Riset Operasional (operations Research) &amp; Penyelesaian Menggunakan Software WinQSB, Wonosobo, PT. Nasya Expanding Management, 2018.</w:t>
      </w:r>
    </w:p>
    <w:p w14:paraId="401A5908">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B. Mallia, M. Das, and C. Das, "A New Algorithm for Bottleneck Transportation," International Journal of Innovative Technology and Exploring Engineering (IJITEE), vol. 8, no. 8S2, pp. 1-5, 2019.</w:t>
      </w:r>
    </w:p>
    <w:p w14:paraId="165115A5">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B. Mallia, C. Das, M. Das, and S. Patnaik, A New Approach to Multi-Objective Transportation Problem Forbidding Relationship Between Warehouse to Consumer and Consumer to Consumer, International Journal of Intelligent Enterprise, Vol. 8 no.1, p 29-43, 2021.</w:t>
      </w:r>
    </w:p>
    <w:p w14:paraId="36C0210A">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R. Garfinkel and M. Rao, "THE BOTTLENECK TRANSPORTATION PROBLEM," Graduate School of Management, University of Rochester, New York, pp. 1-8, 1971.</w:t>
      </w:r>
    </w:p>
    <w:p w14:paraId="572B27DE">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P. Pandian and G. Natarajan, "A new Methode for Solving Bottleneck Transportation Problems," International Mathematical Forum, vol. 6, p. 1, 2011.</w:t>
      </w:r>
    </w:p>
    <w:p w14:paraId="1E64FBB7">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M. Jain and P. Saksena, "Time Minimizing Transportation Problem With Fractional Bottleneck Objective Function," Yugoslav Journal of Operations Research, p. 2, 2012.</w:t>
      </w:r>
    </w:p>
    <w:p w14:paraId="58C39F95">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G. Sharma, A. S.H. and V. K. Gupta, "Solving Time Minimizing Transportation Problem by Zero Point," Research Inventory: International Journal of Engineering And Science, vol. 5, no. 7, pp. 1-4, 2015.</w:t>
      </w:r>
    </w:p>
    <w:p w14:paraId="6DCC739D">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N. M. Adiwikanta and N. K. Kertiasih, "OPTIMALISASI PEMECAHAN MASALAH TRANSPORTASI MENGGUNAKAN METODE NWC, INPEKSI, DAN VAM," JPTK, vol. 10, p. 1, 2013.</w:t>
      </w:r>
    </w:p>
    <w:p w14:paraId="61BE7668">
      <w:pPr>
        <w:pStyle w:val="68"/>
        <w:widowControl w:val="0"/>
        <w:numPr>
          <w:ilvl w:val="0"/>
          <w:numId w:val="5"/>
        </w:numPr>
        <w:autoSpaceDE w:val="0"/>
        <w:autoSpaceDN w:val="0"/>
        <w:adjustRightInd w:val="0"/>
        <w:spacing w:after="120"/>
        <w:jc w:val="both"/>
        <w:rPr>
          <w:rFonts w:ascii="Times New Roman" w:hAnsi="Times New Roman"/>
          <w:sz w:val="20"/>
          <w:szCs w:val="20"/>
        </w:rPr>
      </w:pPr>
      <w:r>
        <w:rPr>
          <w:rFonts w:ascii="Times New Roman" w:hAnsi="Times New Roman"/>
          <w:sz w:val="20"/>
          <w:szCs w:val="20"/>
        </w:rPr>
        <w:t>J. S. Jong, "Riset Operasi dalam Pendekatan Algoritmis Edisi 2," Yogyakarta, CV ANDI OFFSET, 2014.</w:t>
      </w:r>
    </w:p>
    <w:sectPr>
      <w:footerReference r:id="rId7" w:type="first"/>
      <w:headerReference r:id="rId3" w:type="default"/>
      <w:footerReference r:id="rId5" w:type="default"/>
      <w:headerReference r:id="rId4" w:type="even"/>
      <w:footerReference r:id="rId6" w:type="even"/>
      <w:pgSz w:w="11907" w:h="16840"/>
      <w:pgMar w:top="1440" w:right="3514" w:bottom="3240" w:left="1800" w:header="720" w:footer="2880" w:gutter="0"/>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FNPNLM+TimesNewRoman,Bold">
    <w:altName w:val="Times New Roman"/>
    <w:panose1 w:val="00000000000000000000"/>
    <w:charset w:val="00"/>
    <w:family w:val="roman"/>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Traditional Arabic">
    <w:altName w:val="Segoe Print"/>
    <w:panose1 w:val="00000000000000000000"/>
    <w:charset w:val="B2"/>
    <w:family w:val="roman"/>
    <w:pitch w:val="default"/>
    <w:sig w:usb0="00000000" w:usb1="00000000" w:usb2="00000008" w:usb3="00000000" w:csb0="00000041" w:csb1="00000000"/>
  </w:font>
  <w:font w:name="Century">
    <w:panose1 w:val="02040604050505020304"/>
    <w:charset w:val="00"/>
    <w:family w:val="roman"/>
    <w:pitch w:val="default"/>
    <w:sig w:usb0="00000287" w:usb1="00000000" w:usb2="00000000" w:usb3="00000000" w:csb0="2000009F" w:csb1="DFD70000"/>
  </w:font>
  <w:font w:name="MS PMincho">
    <w:altName w:val="Yu Gothic"/>
    <w:panose1 w:val="00000000000000000000"/>
    <w:charset w:val="80"/>
    <w:family w:val="roman"/>
    <w:pitch w:val="default"/>
    <w:sig w:usb0="00000000" w:usb1="00000000" w:usb2="08000012" w:usb3="00000000" w:csb0="0002009F" w:csb1="00000000"/>
  </w:font>
  <w:font w:name="FNPOCP+TimesNewRoman,Italic">
    <w:altName w:val="Times New Roman"/>
    <w:panose1 w:val="00000000000000000000"/>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Simplified Arabic">
    <w:altName w:val="Segoe Print"/>
    <w:panose1 w:val="00000000000000000000"/>
    <w:charset w:val="B2"/>
    <w:family w:val="roman"/>
    <w:pitch w:val="default"/>
    <w:sig w:usb0="00000000" w:usb1="00000000" w:usb2="00000008" w:usb3="00000000" w:csb0="00000041" w:csb1="00000000"/>
  </w:font>
  <w:font w:name="MS Mincho">
    <w:altName w:val="Yu Gothic UI"/>
    <w:panose1 w:val="02020609040205080304"/>
    <w:charset w:val="80"/>
    <w:family w:val="modern"/>
    <w:pitch w:val="default"/>
    <w:sig w:usb0="00000000" w:usb1="00000000" w:usb2="08000012" w:usb3="00000000" w:csb0="0002009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3CA1C8F">
    <w:pPr>
      <w:pStyle w:val="23"/>
      <w:rPr>
        <w:rFonts w:ascii="Arial" w:hAnsi="Arial" w:cs="Arial"/>
        <w:b/>
        <w:sz w:val="18"/>
        <w:szCs w:val="18"/>
      </w:rPr>
    </w:pPr>
  </w:p>
  <w:p w14:paraId="35C34263">
    <w:pPr>
      <w:pStyle w:val="23"/>
      <w:rPr>
        <w:rFonts w:ascii="Arial" w:hAnsi="Arial" w:cs="Arial"/>
        <w:b/>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AB49CA6">
    <w:pPr>
      <w:pStyle w:val="23"/>
      <w:rPr>
        <w:rFonts w:ascii="Arial" w:hAnsi="Arial" w:cs="Arial"/>
        <w:b/>
        <w:sz w:val="18"/>
        <w:szCs w:val="18"/>
      </w:rPr>
    </w:pPr>
  </w:p>
  <w:p w14:paraId="5ED2FDA3">
    <w:pPr>
      <w:pStyle w:val="23"/>
      <w:rPr>
        <w:rFonts w:ascii="Arial" w:hAnsi="Arial" w:cs="Arial"/>
        <w:b/>
        <w:sz w:val="18"/>
        <w:szCs w:val="18"/>
      </w:rPr>
    </w:pPr>
  </w:p>
  <w:p w14:paraId="51B89979">
    <w:pPr>
      <w:pStyle w:val="2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7B18C1E">
    <w:pPr>
      <w:pStyle w:val="22"/>
      <w:jc w:val="center"/>
      <w:rPr>
        <w:rFonts w:ascii="Arial" w:hAnsi="Arial" w:cs="Arial"/>
        <w:sz w:val="18"/>
        <w:szCs w:val="18"/>
        <w:lang w:val="en-US"/>
      </w:rPr>
    </w:pPr>
    <w:r>
      <w:rPr>
        <w:rFonts w:ascii="Arial" w:hAnsi="Arial" w:cs="Arial"/>
        <w:sz w:val="18"/>
        <w:szCs w:val="18"/>
        <w:lang w:val="en-US"/>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471CB8D">
    <w:pPr>
      <w:jc w:val="right"/>
      <w:rPr>
        <w:rFonts w:ascii="Arial" w:hAnsi="Arial" w:cs="Arial"/>
        <w:i/>
        <w:sz w:val="18"/>
        <w:szCs w:val="18"/>
      </w:rPr>
    </w:pPr>
    <w:r>
      <w:rPr>
        <w:rFonts w:ascii="Arial" w:hAnsi="Arial" w:cs="Arial"/>
        <w:i/>
        <w:sz w:val="18"/>
        <w:szCs w:val="18"/>
      </w:rPr>
      <w:t xml:space="preserve">    </w:t>
    </w:r>
    <w:r>
      <w:rPr>
        <w:rStyle w:val="27"/>
        <w:rFonts w:ascii="Arial" w:hAnsi="Arial" w:cs="Arial"/>
        <w:sz w:val="18"/>
        <w:szCs w:val="18"/>
      </w:rPr>
      <w:fldChar w:fldCharType="begin"/>
    </w:r>
    <w:r>
      <w:rPr>
        <w:rStyle w:val="27"/>
        <w:rFonts w:ascii="Arial" w:hAnsi="Arial" w:cs="Arial"/>
        <w:sz w:val="18"/>
        <w:szCs w:val="18"/>
      </w:rPr>
      <w:instrText xml:space="preserve"> PAGE </w:instrText>
    </w:r>
    <w:r>
      <w:rPr>
        <w:rStyle w:val="27"/>
        <w:rFonts w:ascii="Arial" w:hAnsi="Arial" w:cs="Arial"/>
        <w:sz w:val="18"/>
        <w:szCs w:val="18"/>
      </w:rPr>
      <w:fldChar w:fldCharType="separate"/>
    </w:r>
    <w:r>
      <w:rPr>
        <w:rStyle w:val="27"/>
        <w:rFonts w:ascii="Arial" w:hAnsi="Arial" w:cs="Arial"/>
        <w:sz w:val="18"/>
        <w:szCs w:val="18"/>
      </w:rPr>
      <w:t>11</w:t>
    </w:r>
    <w:r>
      <w:rPr>
        <w:rStyle w:val="27"/>
        <w:rFonts w:ascii="Arial" w:hAnsi="Arial" w:cs="Arial"/>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88344A7">
    <w:pPr>
      <w:pStyle w:val="23"/>
      <w:rPr>
        <w:rFonts w:ascii="Arial" w:hAnsi="Arial" w:cs="Arial"/>
        <w:i/>
        <w:sz w:val="18"/>
        <w:szCs w:val="18"/>
      </w:rPr>
    </w:pPr>
    <w:r>
      <w:rPr>
        <w:rStyle w:val="27"/>
        <w:rFonts w:ascii="Arial" w:hAnsi="Arial" w:cs="Arial"/>
        <w:sz w:val="18"/>
        <w:szCs w:val="18"/>
      </w:rPr>
      <w:fldChar w:fldCharType="begin"/>
    </w:r>
    <w:r>
      <w:rPr>
        <w:rStyle w:val="27"/>
        <w:rFonts w:ascii="Arial" w:hAnsi="Arial" w:cs="Arial"/>
        <w:sz w:val="18"/>
        <w:szCs w:val="18"/>
      </w:rPr>
      <w:instrText xml:space="preserve"> PAGE </w:instrText>
    </w:r>
    <w:r>
      <w:rPr>
        <w:rStyle w:val="27"/>
        <w:rFonts w:ascii="Arial" w:hAnsi="Arial" w:cs="Arial"/>
        <w:sz w:val="18"/>
        <w:szCs w:val="18"/>
      </w:rPr>
      <w:fldChar w:fldCharType="separate"/>
    </w:r>
    <w:r>
      <w:rPr>
        <w:rStyle w:val="27"/>
        <w:rFonts w:ascii="Arial" w:hAnsi="Arial" w:cs="Arial"/>
        <w:sz w:val="18"/>
        <w:szCs w:val="18"/>
      </w:rPr>
      <w:t>10</w:t>
    </w:r>
    <w:r>
      <w:rPr>
        <w:rStyle w:val="27"/>
        <w:rFonts w:ascii="Arial" w:hAnsi="Arial" w:cs="Arial"/>
        <w:sz w:val="18"/>
        <w:szCs w:val="18"/>
      </w:rPr>
      <w:fldChar w:fldCharType="end"/>
    </w:r>
    <w:r>
      <w:rPr>
        <w:rStyle w:val="27"/>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CA360E"/>
    <w:multiLevelType w:val="multilevel"/>
    <w:tmpl w:val="1CCA360E"/>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28D81D7C"/>
    <w:multiLevelType w:val="multilevel"/>
    <w:tmpl w:val="28D81D7C"/>
    <w:lvl w:ilvl="0" w:tentative="0">
      <w:start w:val="1"/>
      <w:numFmt w:val="decimal"/>
      <w:pStyle w:val="48"/>
      <w:lvlText w:val="%1."/>
      <w:lvlJc w:val="left"/>
      <w:pPr>
        <w:tabs>
          <w:tab w:val="left" w:pos="717"/>
        </w:tabs>
        <w:ind w:left="717" w:hanging="360"/>
      </w:pPr>
      <w:rPr>
        <w:rFonts w:hint="default"/>
      </w:rPr>
    </w:lvl>
    <w:lvl w:ilvl="1" w:tentative="0">
      <w:start w:val="1"/>
      <w:numFmt w:val="decimal"/>
      <w:lvlText w:val="%1.%2."/>
      <w:lvlJc w:val="left"/>
      <w:pPr>
        <w:tabs>
          <w:tab w:val="left" w:pos="1149"/>
        </w:tabs>
        <w:ind w:left="1149" w:hanging="432"/>
      </w:pPr>
      <w:rPr>
        <w:rFonts w:hint="default"/>
      </w:rPr>
    </w:lvl>
    <w:lvl w:ilvl="2" w:tentative="0">
      <w:start w:val="1"/>
      <w:numFmt w:val="decimal"/>
      <w:lvlText w:val="%1.%2.%3."/>
      <w:lvlJc w:val="left"/>
      <w:pPr>
        <w:tabs>
          <w:tab w:val="left" w:pos="1581"/>
        </w:tabs>
        <w:ind w:left="1581" w:hanging="504"/>
      </w:pPr>
      <w:rPr>
        <w:rFonts w:hint="default"/>
      </w:rPr>
    </w:lvl>
    <w:lvl w:ilvl="3" w:tentative="0">
      <w:start w:val="1"/>
      <w:numFmt w:val="decimal"/>
      <w:lvlText w:val="%1.%2.%3.%4."/>
      <w:lvlJc w:val="left"/>
      <w:pPr>
        <w:tabs>
          <w:tab w:val="left" w:pos="2085"/>
        </w:tabs>
        <w:ind w:left="2085" w:hanging="648"/>
      </w:pPr>
      <w:rPr>
        <w:rFonts w:hint="default"/>
      </w:rPr>
    </w:lvl>
    <w:lvl w:ilvl="4" w:tentative="0">
      <w:start w:val="1"/>
      <w:numFmt w:val="decimal"/>
      <w:lvlText w:val="%1.%2.%3.%4.%5."/>
      <w:lvlJc w:val="left"/>
      <w:pPr>
        <w:tabs>
          <w:tab w:val="left" w:pos="2589"/>
        </w:tabs>
        <w:ind w:left="2589" w:hanging="792"/>
      </w:pPr>
      <w:rPr>
        <w:rFonts w:hint="default"/>
      </w:rPr>
    </w:lvl>
    <w:lvl w:ilvl="5" w:tentative="0">
      <w:start w:val="1"/>
      <w:numFmt w:val="decimal"/>
      <w:lvlText w:val="%1.%2.%3.%4.%5.%6."/>
      <w:lvlJc w:val="left"/>
      <w:pPr>
        <w:tabs>
          <w:tab w:val="left" w:pos="3093"/>
        </w:tabs>
        <w:ind w:left="3093" w:hanging="936"/>
      </w:pPr>
      <w:rPr>
        <w:rFonts w:hint="default"/>
      </w:rPr>
    </w:lvl>
    <w:lvl w:ilvl="6" w:tentative="0">
      <w:start w:val="1"/>
      <w:numFmt w:val="decimal"/>
      <w:lvlText w:val="%1.%2.%3.%4.%5.%6.%7."/>
      <w:lvlJc w:val="left"/>
      <w:pPr>
        <w:tabs>
          <w:tab w:val="left" w:pos="3597"/>
        </w:tabs>
        <w:ind w:left="3597" w:hanging="1080"/>
      </w:pPr>
      <w:rPr>
        <w:rFonts w:hint="default"/>
      </w:rPr>
    </w:lvl>
    <w:lvl w:ilvl="7" w:tentative="0">
      <w:start w:val="1"/>
      <w:numFmt w:val="decimal"/>
      <w:lvlText w:val="%1.%2.%3.%4.%5.%6.%7.%8."/>
      <w:lvlJc w:val="left"/>
      <w:pPr>
        <w:tabs>
          <w:tab w:val="left" w:pos="4101"/>
        </w:tabs>
        <w:ind w:left="4101" w:hanging="1224"/>
      </w:pPr>
      <w:rPr>
        <w:rFonts w:hint="default"/>
      </w:rPr>
    </w:lvl>
    <w:lvl w:ilvl="8" w:tentative="0">
      <w:start w:val="1"/>
      <w:numFmt w:val="decimal"/>
      <w:lvlText w:val="%1.%2.%3.%4.%5.%6.%7.%8.%9."/>
      <w:lvlJc w:val="left"/>
      <w:pPr>
        <w:tabs>
          <w:tab w:val="left" w:pos="4677"/>
        </w:tabs>
        <w:ind w:left="4677" w:hanging="1440"/>
      </w:pPr>
      <w:rPr>
        <w:rFonts w:hint="default"/>
      </w:rPr>
    </w:lvl>
  </w:abstractNum>
  <w:abstractNum w:abstractNumId="2">
    <w:nsid w:val="3F1D0E61"/>
    <w:multiLevelType w:val="multilevel"/>
    <w:tmpl w:val="3F1D0E61"/>
    <w:lvl w:ilvl="0" w:tentative="0">
      <w:start w:val="6"/>
      <w:numFmt w:val="decimal"/>
      <w:lvlText w:val="%1."/>
      <w:lvlJc w:val="left"/>
      <w:pPr>
        <w:ind w:left="720" w:hanging="360"/>
      </w:pPr>
      <w:rPr>
        <w:rFonts w:hint="default"/>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3AC5E92"/>
    <w:multiLevelType w:val="multilevel"/>
    <w:tmpl w:val="43AC5E92"/>
    <w:lvl w:ilvl="0" w:tentative="0">
      <w:start w:val="1"/>
      <w:numFmt w:val="decimal"/>
      <w:lvlText w:val="%1."/>
      <w:lvlJc w:val="left"/>
      <w:pPr>
        <w:tabs>
          <w:tab w:val="left" w:pos="360"/>
        </w:tabs>
        <w:ind w:left="360" w:hanging="360"/>
      </w:p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4">
    <w:nsid w:val="6B835842"/>
    <w:multiLevelType w:val="multilevel"/>
    <w:tmpl w:val="6B835842"/>
    <w:lvl w:ilvl="0" w:tentative="0">
      <w:start w:val="1"/>
      <w:numFmt w:val="decimal"/>
      <w:pStyle w:val="47"/>
      <w:lvlText w:val="%1."/>
      <w:lvlJc w:val="left"/>
      <w:pPr>
        <w:tabs>
          <w:tab w:val="left" w:pos="720"/>
        </w:tabs>
        <w:ind w:left="720" w:hanging="360"/>
      </w:p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evenAndOddHeaders w:val="1"/>
  <w:drawingGridHorizontalSpacing w:val="181"/>
  <w:drawingGridVerticalSpacing w:val="181"/>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1A"/>
    <w:rsid w:val="00000377"/>
    <w:rsid w:val="00002B67"/>
    <w:rsid w:val="00004000"/>
    <w:rsid w:val="00004B16"/>
    <w:rsid w:val="00010543"/>
    <w:rsid w:val="0001066E"/>
    <w:rsid w:val="00011BEC"/>
    <w:rsid w:val="00013E1B"/>
    <w:rsid w:val="00014C0E"/>
    <w:rsid w:val="000210E3"/>
    <w:rsid w:val="0002173B"/>
    <w:rsid w:val="00021FB3"/>
    <w:rsid w:val="00022543"/>
    <w:rsid w:val="00022AB6"/>
    <w:rsid w:val="000239CE"/>
    <w:rsid w:val="00026415"/>
    <w:rsid w:val="00032D38"/>
    <w:rsid w:val="0003626C"/>
    <w:rsid w:val="00037300"/>
    <w:rsid w:val="00037547"/>
    <w:rsid w:val="0004085E"/>
    <w:rsid w:val="00044131"/>
    <w:rsid w:val="00045801"/>
    <w:rsid w:val="00045BF1"/>
    <w:rsid w:val="00047BF8"/>
    <w:rsid w:val="000520EC"/>
    <w:rsid w:val="00052340"/>
    <w:rsid w:val="0005240A"/>
    <w:rsid w:val="00054E85"/>
    <w:rsid w:val="00055FFE"/>
    <w:rsid w:val="00056217"/>
    <w:rsid w:val="00064083"/>
    <w:rsid w:val="0006493E"/>
    <w:rsid w:val="00066B43"/>
    <w:rsid w:val="00072170"/>
    <w:rsid w:val="00074D69"/>
    <w:rsid w:val="00075A96"/>
    <w:rsid w:val="00077081"/>
    <w:rsid w:val="0008403A"/>
    <w:rsid w:val="00086CBE"/>
    <w:rsid w:val="0009241D"/>
    <w:rsid w:val="00094A77"/>
    <w:rsid w:val="00095DA2"/>
    <w:rsid w:val="00097CD8"/>
    <w:rsid w:val="000A28AE"/>
    <w:rsid w:val="000A652E"/>
    <w:rsid w:val="000B1691"/>
    <w:rsid w:val="000B2210"/>
    <w:rsid w:val="000B3AE6"/>
    <w:rsid w:val="000B401F"/>
    <w:rsid w:val="000B6CB0"/>
    <w:rsid w:val="000C3B87"/>
    <w:rsid w:val="000C46F3"/>
    <w:rsid w:val="000C4D59"/>
    <w:rsid w:val="000C5985"/>
    <w:rsid w:val="000C6335"/>
    <w:rsid w:val="000E067E"/>
    <w:rsid w:val="000F2283"/>
    <w:rsid w:val="000F3377"/>
    <w:rsid w:val="000F33A4"/>
    <w:rsid w:val="000F5D98"/>
    <w:rsid w:val="000F6B30"/>
    <w:rsid w:val="000F7461"/>
    <w:rsid w:val="001006C0"/>
    <w:rsid w:val="001035B2"/>
    <w:rsid w:val="0010420B"/>
    <w:rsid w:val="00104286"/>
    <w:rsid w:val="00105731"/>
    <w:rsid w:val="00106C1A"/>
    <w:rsid w:val="00107790"/>
    <w:rsid w:val="001118CD"/>
    <w:rsid w:val="00114586"/>
    <w:rsid w:val="00115511"/>
    <w:rsid w:val="001165BD"/>
    <w:rsid w:val="00121040"/>
    <w:rsid w:val="00125D51"/>
    <w:rsid w:val="00130947"/>
    <w:rsid w:val="00131465"/>
    <w:rsid w:val="00132DEA"/>
    <w:rsid w:val="0013325F"/>
    <w:rsid w:val="00133BF3"/>
    <w:rsid w:val="00134500"/>
    <w:rsid w:val="0013567B"/>
    <w:rsid w:val="00142955"/>
    <w:rsid w:val="00146E74"/>
    <w:rsid w:val="001479F6"/>
    <w:rsid w:val="001504A4"/>
    <w:rsid w:val="00151D2B"/>
    <w:rsid w:val="001521C7"/>
    <w:rsid w:val="001528BE"/>
    <w:rsid w:val="00152F71"/>
    <w:rsid w:val="00155A8C"/>
    <w:rsid w:val="00157740"/>
    <w:rsid w:val="001608D9"/>
    <w:rsid w:val="00162930"/>
    <w:rsid w:val="00162BAD"/>
    <w:rsid w:val="00162E80"/>
    <w:rsid w:val="00165E1B"/>
    <w:rsid w:val="00166281"/>
    <w:rsid w:val="00166F72"/>
    <w:rsid w:val="00174818"/>
    <w:rsid w:val="00175BDA"/>
    <w:rsid w:val="00176669"/>
    <w:rsid w:val="0017719B"/>
    <w:rsid w:val="001801EA"/>
    <w:rsid w:val="00181F32"/>
    <w:rsid w:val="001828D8"/>
    <w:rsid w:val="001834AD"/>
    <w:rsid w:val="00183C6C"/>
    <w:rsid w:val="00183E15"/>
    <w:rsid w:val="00186CB7"/>
    <w:rsid w:val="0019110D"/>
    <w:rsid w:val="001A4F4B"/>
    <w:rsid w:val="001A5707"/>
    <w:rsid w:val="001B12C0"/>
    <w:rsid w:val="001B3632"/>
    <w:rsid w:val="001B41C7"/>
    <w:rsid w:val="001B561B"/>
    <w:rsid w:val="001C2A71"/>
    <w:rsid w:val="001C2CDE"/>
    <w:rsid w:val="001C6260"/>
    <w:rsid w:val="001C726A"/>
    <w:rsid w:val="001D0989"/>
    <w:rsid w:val="001D0AE9"/>
    <w:rsid w:val="001D10C6"/>
    <w:rsid w:val="001D113A"/>
    <w:rsid w:val="001D22F6"/>
    <w:rsid w:val="001D4534"/>
    <w:rsid w:val="001D5D01"/>
    <w:rsid w:val="001D6ED8"/>
    <w:rsid w:val="001E3786"/>
    <w:rsid w:val="001E597E"/>
    <w:rsid w:val="001E5CE2"/>
    <w:rsid w:val="001E6E22"/>
    <w:rsid w:val="001F0E27"/>
    <w:rsid w:val="001F24B9"/>
    <w:rsid w:val="001F6229"/>
    <w:rsid w:val="001F7EE9"/>
    <w:rsid w:val="0020296C"/>
    <w:rsid w:val="00204387"/>
    <w:rsid w:val="002071EF"/>
    <w:rsid w:val="00212611"/>
    <w:rsid w:val="00213EF3"/>
    <w:rsid w:val="00220CA4"/>
    <w:rsid w:val="002222CA"/>
    <w:rsid w:val="002234EE"/>
    <w:rsid w:val="00224A3D"/>
    <w:rsid w:val="0022527E"/>
    <w:rsid w:val="002257DA"/>
    <w:rsid w:val="00225B51"/>
    <w:rsid w:val="002276D2"/>
    <w:rsid w:val="00230B8C"/>
    <w:rsid w:val="0023116B"/>
    <w:rsid w:val="00231260"/>
    <w:rsid w:val="00236230"/>
    <w:rsid w:val="0023781F"/>
    <w:rsid w:val="00240A67"/>
    <w:rsid w:val="002451FD"/>
    <w:rsid w:val="0024525D"/>
    <w:rsid w:val="002458D2"/>
    <w:rsid w:val="00256408"/>
    <w:rsid w:val="00257FAB"/>
    <w:rsid w:val="00261CC5"/>
    <w:rsid w:val="002644EC"/>
    <w:rsid w:val="0026475A"/>
    <w:rsid w:val="0026483B"/>
    <w:rsid w:val="00267479"/>
    <w:rsid w:val="0027089F"/>
    <w:rsid w:val="0027287F"/>
    <w:rsid w:val="00274546"/>
    <w:rsid w:val="00275192"/>
    <w:rsid w:val="00276833"/>
    <w:rsid w:val="00276FDE"/>
    <w:rsid w:val="0028153D"/>
    <w:rsid w:val="00283215"/>
    <w:rsid w:val="0028464A"/>
    <w:rsid w:val="00285A05"/>
    <w:rsid w:val="00286893"/>
    <w:rsid w:val="00290DD0"/>
    <w:rsid w:val="00297168"/>
    <w:rsid w:val="002971EA"/>
    <w:rsid w:val="002A0A76"/>
    <w:rsid w:val="002A1106"/>
    <w:rsid w:val="002A1F65"/>
    <w:rsid w:val="002A2394"/>
    <w:rsid w:val="002A54D1"/>
    <w:rsid w:val="002A700B"/>
    <w:rsid w:val="002B003B"/>
    <w:rsid w:val="002B04A5"/>
    <w:rsid w:val="002B5B5F"/>
    <w:rsid w:val="002C2B9E"/>
    <w:rsid w:val="002C34C7"/>
    <w:rsid w:val="002C5699"/>
    <w:rsid w:val="002C6C8A"/>
    <w:rsid w:val="002C7016"/>
    <w:rsid w:val="002C7AA8"/>
    <w:rsid w:val="002D2949"/>
    <w:rsid w:val="002D49B4"/>
    <w:rsid w:val="002E023A"/>
    <w:rsid w:val="002E1907"/>
    <w:rsid w:val="002E2BD1"/>
    <w:rsid w:val="002E744F"/>
    <w:rsid w:val="002F15F5"/>
    <w:rsid w:val="002F71AF"/>
    <w:rsid w:val="002F7732"/>
    <w:rsid w:val="0030013F"/>
    <w:rsid w:val="00300284"/>
    <w:rsid w:val="003072EF"/>
    <w:rsid w:val="00311DBC"/>
    <w:rsid w:val="00314B99"/>
    <w:rsid w:val="003173D3"/>
    <w:rsid w:val="003210FC"/>
    <w:rsid w:val="00325921"/>
    <w:rsid w:val="0033782C"/>
    <w:rsid w:val="003412D1"/>
    <w:rsid w:val="0034172B"/>
    <w:rsid w:val="0034393B"/>
    <w:rsid w:val="00344BC9"/>
    <w:rsid w:val="00354731"/>
    <w:rsid w:val="00354C26"/>
    <w:rsid w:val="003609B8"/>
    <w:rsid w:val="00361853"/>
    <w:rsid w:val="00361CD8"/>
    <w:rsid w:val="00363983"/>
    <w:rsid w:val="0037146C"/>
    <w:rsid w:val="003746FC"/>
    <w:rsid w:val="003773C4"/>
    <w:rsid w:val="00377620"/>
    <w:rsid w:val="00380B85"/>
    <w:rsid w:val="0039210E"/>
    <w:rsid w:val="00393C4B"/>
    <w:rsid w:val="003970CC"/>
    <w:rsid w:val="003A09BA"/>
    <w:rsid w:val="003A20EB"/>
    <w:rsid w:val="003A5EBA"/>
    <w:rsid w:val="003B2E48"/>
    <w:rsid w:val="003B7971"/>
    <w:rsid w:val="003C20B4"/>
    <w:rsid w:val="003C6086"/>
    <w:rsid w:val="003C6A5F"/>
    <w:rsid w:val="003C6D53"/>
    <w:rsid w:val="003D0A67"/>
    <w:rsid w:val="003D149A"/>
    <w:rsid w:val="003D1C07"/>
    <w:rsid w:val="003D2A86"/>
    <w:rsid w:val="003D2C8B"/>
    <w:rsid w:val="003E0432"/>
    <w:rsid w:val="003E1CD1"/>
    <w:rsid w:val="003E2C1B"/>
    <w:rsid w:val="003E2CBE"/>
    <w:rsid w:val="003E3148"/>
    <w:rsid w:val="003E4CEE"/>
    <w:rsid w:val="003E5551"/>
    <w:rsid w:val="003F17E0"/>
    <w:rsid w:val="003F55D5"/>
    <w:rsid w:val="003F56C0"/>
    <w:rsid w:val="003F5A7E"/>
    <w:rsid w:val="004007AB"/>
    <w:rsid w:val="004014A2"/>
    <w:rsid w:val="00402C79"/>
    <w:rsid w:val="00402E61"/>
    <w:rsid w:val="00404A9A"/>
    <w:rsid w:val="0040724D"/>
    <w:rsid w:val="00407493"/>
    <w:rsid w:val="0041284B"/>
    <w:rsid w:val="00412C47"/>
    <w:rsid w:val="00416739"/>
    <w:rsid w:val="00416E79"/>
    <w:rsid w:val="00417F1D"/>
    <w:rsid w:val="004200D7"/>
    <w:rsid w:val="004211ED"/>
    <w:rsid w:val="0042291D"/>
    <w:rsid w:val="00424B18"/>
    <w:rsid w:val="0042755A"/>
    <w:rsid w:val="00430638"/>
    <w:rsid w:val="004310EC"/>
    <w:rsid w:val="0043288A"/>
    <w:rsid w:val="00433E38"/>
    <w:rsid w:val="00434748"/>
    <w:rsid w:val="004533A4"/>
    <w:rsid w:val="004552C2"/>
    <w:rsid w:val="004603AA"/>
    <w:rsid w:val="0046055C"/>
    <w:rsid w:val="00460798"/>
    <w:rsid w:val="0046560F"/>
    <w:rsid w:val="0046605F"/>
    <w:rsid w:val="00466F16"/>
    <w:rsid w:val="00473B2D"/>
    <w:rsid w:val="00473C63"/>
    <w:rsid w:val="00474E42"/>
    <w:rsid w:val="0047632A"/>
    <w:rsid w:val="00476F0A"/>
    <w:rsid w:val="004828BD"/>
    <w:rsid w:val="00483B70"/>
    <w:rsid w:val="00495AB2"/>
    <w:rsid w:val="004B418B"/>
    <w:rsid w:val="004B44C6"/>
    <w:rsid w:val="004B5CB9"/>
    <w:rsid w:val="004C244A"/>
    <w:rsid w:val="004C2EB1"/>
    <w:rsid w:val="004C3337"/>
    <w:rsid w:val="004C33F2"/>
    <w:rsid w:val="004C63C6"/>
    <w:rsid w:val="004C7577"/>
    <w:rsid w:val="004C7DEB"/>
    <w:rsid w:val="004D2611"/>
    <w:rsid w:val="004D5581"/>
    <w:rsid w:val="004D63A2"/>
    <w:rsid w:val="004D6D21"/>
    <w:rsid w:val="004D7C83"/>
    <w:rsid w:val="004E04C2"/>
    <w:rsid w:val="004E18D7"/>
    <w:rsid w:val="004E45B0"/>
    <w:rsid w:val="004E5CD6"/>
    <w:rsid w:val="004E6849"/>
    <w:rsid w:val="004F0629"/>
    <w:rsid w:val="004F07B3"/>
    <w:rsid w:val="004F2FA3"/>
    <w:rsid w:val="004F5EBF"/>
    <w:rsid w:val="0050249B"/>
    <w:rsid w:val="0050301C"/>
    <w:rsid w:val="0051065F"/>
    <w:rsid w:val="00510754"/>
    <w:rsid w:val="005168E6"/>
    <w:rsid w:val="00516FCB"/>
    <w:rsid w:val="00523D34"/>
    <w:rsid w:val="00527072"/>
    <w:rsid w:val="0053709E"/>
    <w:rsid w:val="005371CD"/>
    <w:rsid w:val="00537422"/>
    <w:rsid w:val="00541270"/>
    <w:rsid w:val="005427F0"/>
    <w:rsid w:val="00542A82"/>
    <w:rsid w:val="00543DFC"/>
    <w:rsid w:val="00545260"/>
    <w:rsid w:val="00547D08"/>
    <w:rsid w:val="0055155C"/>
    <w:rsid w:val="00553303"/>
    <w:rsid w:val="00556DF8"/>
    <w:rsid w:val="0056078D"/>
    <w:rsid w:val="00563180"/>
    <w:rsid w:val="0056347A"/>
    <w:rsid w:val="005634F1"/>
    <w:rsid w:val="005645E7"/>
    <w:rsid w:val="00574F8F"/>
    <w:rsid w:val="00576F28"/>
    <w:rsid w:val="0057794D"/>
    <w:rsid w:val="00580618"/>
    <w:rsid w:val="00580731"/>
    <w:rsid w:val="00580C1A"/>
    <w:rsid w:val="0058287E"/>
    <w:rsid w:val="00585E5A"/>
    <w:rsid w:val="00586F07"/>
    <w:rsid w:val="005909F3"/>
    <w:rsid w:val="00591966"/>
    <w:rsid w:val="005955DE"/>
    <w:rsid w:val="00596693"/>
    <w:rsid w:val="005A0EFD"/>
    <w:rsid w:val="005A6053"/>
    <w:rsid w:val="005A6817"/>
    <w:rsid w:val="005B1FE5"/>
    <w:rsid w:val="005B2C30"/>
    <w:rsid w:val="005B3A39"/>
    <w:rsid w:val="005B5384"/>
    <w:rsid w:val="005B61DD"/>
    <w:rsid w:val="005B7C53"/>
    <w:rsid w:val="005C248E"/>
    <w:rsid w:val="005C2BC4"/>
    <w:rsid w:val="005C4C42"/>
    <w:rsid w:val="005C79DD"/>
    <w:rsid w:val="005D0282"/>
    <w:rsid w:val="005D20E9"/>
    <w:rsid w:val="005D25AE"/>
    <w:rsid w:val="005D2EFD"/>
    <w:rsid w:val="005D485B"/>
    <w:rsid w:val="005D6FFB"/>
    <w:rsid w:val="005E40A4"/>
    <w:rsid w:val="005E4B21"/>
    <w:rsid w:val="005E6CA9"/>
    <w:rsid w:val="005F0F6D"/>
    <w:rsid w:val="005F233C"/>
    <w:rsid w:val="005F3675"/>
    <w:rsid w:val="005F5545"/>
    <w:rsid w:val="0060371C"/>
    <w:rsid w:val="006039F3"/>
    <w:rsid w:val="006071D1"/>
    <w:rsid w:val="0060725C"/>
    <w:rsid w:val="00607D8D"/>
    <w:rsid w:val="00611D3B"/>
    <w:rsid w:val="00613440"/>
    <w:rsid w:val="00613747"/>
    <w:rsid w:val="00620E12"/>
    <w:rsid w:val="0062172E"/>
    <w:rsid w:val="00623156"/>
    <w:rsid w:val="0062358F"/>
    <w:rsid w:val="00630598"/>
    <w:rsid w:val="00630D54"/>
    <w:rsid w:val="00632C5F"/>
    <w:rsid w:val="00633FF6"/>
    <w:rsid w:val="00636F72"/>
    <w:rsid w:val="006400AB"/>
    <w:rsid w:val="00640C4E"/>
    <w:rsid w:val="006418A3"/>
    <w:rsid w:val="00642A34"/>
    <w:rsid w:val="00644A37"/>
    <w:rsid w:val="00654097"/>
    <w:rsid w:val="006543E8"/>
    <w:rsid w:val="00663143"/>
    <w:rsid w:val="006639D9"/>
    <w:rsid w:val="00667704"/>
    <w:rsid w:val="00671F0E"/>
    <w:rsid w:val="00673214"/>
    <w:rsid w:val="00676387"/>
    <w:rsid w:val="00684BD2"/>
    <w:rsid w:val="00684E22"/>
    <w:rsid w:val="00686DE3"/>
    <w:rsid w:val="00687D48"/>
    <w:rsid w:val="00690545"/>
    <w:rsid w:val="006918F6"/>
    <w:rsid w:val="00694384"/>
    <w:rsid w:val="00694B11"/>
    <w:rsid w:val="00697606"/>
    <w:rsid w:val="006A2510"/>
    <w:rsid w:val="006A39A7"/>
    <w:rsid w:val="006A4127"/>
    <w:rsid w:val="006A419C"/>
    <w:rsid w:val="006A4624"/>
    <w:rsid w:val="006A7C24"/>
    <w:rsid w:val="006B1909"/>
    <w:rsid w:val="006B3A38"/>
    <w:rsid w:val="006B4690"/>
    <w:rsid w:val="006B5F04"/>
    <w:rsid w:val="006C0589"/>
    <w:rsid w:val="006C19CE"/>
    <w:rsid w:val="006C3E57"/>
    <w:rsid w:val="006D3095"/>
    <w:rsid w:val="006D5214"/>
    <w:rsid w:val="006D5AD7"/>
    <w:rsid w:val="006D7A33"/>
    <w:rsid w:val="006D7EB0"/>
    <w:rsid w:val="006E25FD"/>
    <w:rsid w:val="006E4060"/>
    <w:rsid w:val="006E5D52"/>
    <w:rsid w:val="006E73AD"/>
    <w:rsid w:val="006F0C1D"/>
    <w:rsid w:val="006F2009"/>
    <w:rsid w:val="006F29B7"/>
    <w:rsid w:val="006F3D19"/>
    <w:rsid w:val="006F3FC4"/>
    <w:rsid w:val="006F47EC"/>
    <w:rsid w:val="006F6165"/>
    <w:rsid w:val="007016FF"/>
    <w:rsid w:val="00706CFF"/>
    <w:rsid w:val="00706D28"/>
    <w:rsid w:val="00710038"/>
    <w:rsid w:val="0071695F"/>
    <w:rsid w:val="00716C10"/>
    <w:rsid w:val="0071724E"/>
    <w:rsid w:val="00733446"/>
    <w:rsid w:val="007379A0"/>
    <w:rsid w:val="00741733"/>
    <w:rsid w:val="00741B16"/>
    <w:rsid w:val="0074203B"/>
    <w:rsid w:val="00742364"/>
    <w:rsid w:val="00744238"/>
    <w:rsid w:val="00744D94"/>
    <w:rsid w:val="0074519B"/>
    <w:rsid w:val="007520B3"/>
    <w:rsid w:val="00752423"/>
    <w:rsid w:val="00754706"/>
    <w:rsid w:val="00755D05"/>
    <w:rsid w:val="00757D53"/>
    <w:rsid w:val="00765FB6"/>
    <w:rsid w:val="007675FE"/>
    <w:rsid w:val="0076767A"/>
    <w:rsid w:val="00770AE2"/>
    <w:rsid w:val="00770AF8"/>
    <w:rsid w:val="00780EDB"/>
    <w:rsid w:val="007830B1"/>
    <w:rsid w:val="00784800"/>
    <w:rsid w:val="00784A30"/>
    <w:rsid w:val="00786E46"/>
    <w:rsid w:val="007910A0"/>
    <w:rsid w:val="00794389"/>
    <w:rsid w:val="00797FD8"/>
    <w:rsid w:val="007A3972"/>
    <w:rsid w:val="007A6EA8"/>
    <w:rsid w:val="007A7EB2"/>
    <w:rsid w:val="007B0FBD"/>
    <w:rsid w:val="007B14AB"/>
    <w:rsid w:val="007B5F61"/>
    <w:rsid w:val="007B722D"/>
    <w:rsid w:val="007C3632"/>
    <w:rsid w:val="007C3BD2"/>
    <w:rsid w:val="007C746A"/>
    <w:rsid w:val="007D1DDB"/>
    <w:rsid w:val="007D1F00"/>
    <w:rsid w:val="007D2D4C"/>
    <w:rsid w:val="007D329E"/>
    <w:rsid w:val="007D57DC"/>
    <w:rsid w:val="007D6F27"/>
    <w:rsid w:val="007E1A2D"/>
    <w:rsid w:val="007E4CEE"/>
    <w:rsid w:val="007E4FB9"/>
    <w:rsid w:val="007E5F27"/>
    <w:rsid w:val="007E7DBD"/>
    <w:rsid w:val="007F3DC3"/>
    <w:rsid w:val="007F4783"/>
    <w:rsid w:val="007F6D0A"/>
    <w:rsid w:val="007F705E"/>
    <w:rsid w:val="008010BE"/>
    <w:rsid w:val="008010FE"/>
    <w:rsid w:val="008022AD"/>
    <w:rsid w:val="00802B07"/>
    <w:rsid w:val="008035CD"/>
    <w:rsid w:val="0080476F"/>
    <w:rsid w:val="008052E5"/>
    <w:rsid w:val="0080550E"/>
    <w:rsid w:val="00805F6F"/>
    <w:rsid w:val="0081040E"/>
    <w:rsid w:val="008173DD"/>
    <w:rsid w:val="0082220C"/>
    <w:rsid w:val="00824830"/>
    <w:rsid w:val="008262C2"/>
    <w:rsid w:val="008324BD"/>
    <w:rsid w:val="00834447"/>
    <w:rsid w:val="00843DC4"/>
    <w:rsid w:val="008440AC"/>
    <w:rsid w:val="00850FBA"/>
    <w:rsid w:val="00854CB2"/>
    <w:rsid w:val="00855556"/>
    <w:rsid w:val="00856CE0"/>
    <w:rsid w:val="00862FF2"/>
    <w:rsid w:val="00863006"/>
    <w:rsid w:val="00864887"/>
    <w:rsid w:val="0086533D"/>
    <w:rsid w:val="00865AEC"/>
    <w:rsid w:val="008670A6"/>
    <w:rsid w:val="008679B1"/>
    <w:rsid w:val="00871D74"/>
    <w:rsid w:val="00871F32"/>
    <w:rsid w:val="008746E7"/>
    <w:rsid w:val="00874FC6"/>
    <w:rsid w:val="00876069"/>
    <w:rsid w:val="008765D4"/>
    <w:rsid w:val="00876AF4"/>
    <w:rsid w:val="00881B41"/>
    <w:rsid w:val="0088590E"/>
    <w:rsid w:val="00885B10"/>
    <w:rsid w:val="00890790"/>
    <w:rsid w:val="00891509"/>
    <w:rsid w:val="00897365"/>
    <w:rsid w:val="008A004E"/>
    <w:rsid w:val="008A0109"/>
    <w:rsid w:val="008A1679"/>
    <w:rsid w:val="008A1F34"/>
    <w:rsid w:val="008A332F"/>
    <w:rsid w:val="008A4FE2"/>
    <w:rsid w:val="008A5473"/>
    <w:rsid w:val="008B03D0"/>
    <w:rsid w:val="008B121A"/>
    <w:rsid w:val="008B2D7A"/>
    <w:rsid w:val="008B310E"/>
    <w:rsid w:val="008B43CF"/>
    <w:rsid w:val="008B4AC6"/>
    <w:rsid w:val="008C034C"/>
    <w:rsid w:val="008C17B1"/>
    <w:rsid w:val="008C5E9E"/>
    <w:rsid w:val="008D05DD"/>
    <w:rsid w:val="008D1157"/>
    <w:rsid w:val="008D2D99"/>
    <w:rsid w:val="008D4F09"/>
    <w:rsid w:val="008D7EFB"/>
    <w:rsid w:val="008E1B2C"/>
    <w:rsid w:val="008E1BE1"/>
    <w:rsid w:val="008E1EDA"/>
    <w:rsid w:val="008E335F"/>
    <w:rsid w:val="008E3A99"/>
    <w:rsid w:val="008E4693"/>
    <w:rsid w:val="008F059C"/>
    <w:rsid w:val="008F157A"/>
    <w:rsid w:val="008F51F0"/>
    <w:rsid w:val="008F5B0D"/>
    <w:rsid w:val="00900636"/>
    <w:rsid w:val="00900688"/>
    <w:rsid w:val="00900A79"/>
    <w:rsid w:val="00903459"/>
    <w:rsid w:val="00910E36"/>
    <w:rsid w:val="00911191"/>
    <w:rsid w:val="00913CCE"/>
    <w:rsid w:val="0091618C"/>
    <w:rsid w:val="009231CA"/>
    <w:rsid w:val="00923274"/>
    <w:rsid w:val="00924237"/>
    <w:rsid w:val="00924EB0"/>
    <w:rsid w:val="00924F11"/>
    <w:rsid w:val="00925F4B"/>
    <w:rsid w:val="00926693"/>
    <w:rsid w:val="0092741C"/>
    <w:rsid w:val="00927D23"/>
    <w:rsid w:val="00927F60"/>
    <w:rsid w:val="009304AF"/>
    <w:rsid w:val="00931696"/>
    <w:rsid w:val="00933A52"/>
    <w:rsid w:val="009367CA"/>
    <w:rsid w:val="00937FB2"/>
    <w:rsid w:val="009409D7"/>
    <w:rsid w:val="00942842"/>
    <w:rsid w:val="00945F14"/>
    <w:rsid w:val="00950754"/>
    <w:rsid w:val="00952FA1"/>
    <w:rsid w:val="009560E7"/>
    <w:rsid w:val="0095648A"/>
    <w:rsid w:val="0095761E"/>
    <w:rsid w:val="0096183C"/>
    <w:rsid w:val="00961CA3"/>
    <w:rsid w:val="009620DC"/>
    <w:rsid w:val="0096211B"/>
    <w:rsid w:val="00963E5B"/>
    <w:rsid w:val="00963E77"/>
    <w:rsid w:val="009678F7"/>
    <w:rsid w:val="00973F29"/>
    <w:rsid w:val="00975DFB"/>
    <w:rsid w:val="009771B7"/>
    <w:rsid w:val="009779DE"/>
    <w:rsid w:val="00977C3D"/>
    <w:rsid w:val="009829B9"/>
    <w:rsid w:val="00992684"/>
    <w:rsid w:val="009951C1"/>
    <w:rsid w:val="009954C5"/>
    <w:rsid w:val="009A0E13"/>
    <w:rsid w:val="009A66F8"/>
    <w:rsid w:val="009A6CD8"/>
    <w:rsid w:val="009B2F46"/>
    <w:rsid w:val="009B6B72"/>
    <w:rsid w:val="009B7DF4"/>
    <w:rsid w:val="009B7E36"/>
    <w:rsid w:val="009C6785"/>
    <w:rsid w:val="009D1182"/>
    <w:rsid w:val="009D2142"/>
    <w:rsid w:val="009D3895"/>
    <w:rsid w:val="009D5D37"/>
    <w:rsid w:val="009E2F91"/>
    <w:rsid w:val="009E511F"/>
    <w:rsid w:val="009F5472"/>
    <w:rsid w:val="00A00F79"/>
    <w:rsid w:val="00A026C2"/>
    <w:rsid w:val="00A05940"/>
    <w:rsid w:val="00A06E79"/>
    <w:rsid w:val="00A10DD8"/>
    <w:rsid w:val="00A11FF5"/>
    <w:rsid w:val="00A1657C"/>
    <w:rsid w:val="00A211CC"/>
    <w:rsid w:val="00A2363D"/>
    <w:rsid w:val="00A26056"/>
    <w:rsid w:val="00A32306"/>
    <w:rsid w:val="00A332A5"/>
    <w:rsid w:val="00A3375E"/>
    <w:rsid w:val="00A37954"/>
    <w:rsid w:val="00A43E44"/>
    <w:rsid w:val="00A46AB0"/>
    <w:rsid w:val="00A47541"/>
    <w:rsid w:val="00A52F0C"/>
    <w:rsid w:val="00A53756"/>
    <w:rsid w:val="00A54A4F"/>
    <w:rsid w:val="00A55B8C"/>
    <w:rsid w:val="00A5710F"/>
    <w:rsid w:val="00A57A16"/>
    <w:rsid w:val="00A60DB7"/>
    <w:rsid w:val="00A61923"/>
    <w:rsid w:val="00A630A8"/>
    <w:rsid w:val="00A64C1F"/>
    <w:rsid w:val="00A7378A"/>
    <w:rsid w:val="00A73F20"/>
    <w:rsid w:val="00A77090"/>
    <w:rsid w:val="00A774AC"/>
    <w:rsid w:val="00A77ED6"/>
    <w:rsid w:val="00A807EE"/>
    <w:rsid w:val="00A81829"/>
    <w:rsid w:val="00A819F6"/>
    <w:rsid w:val="00A82516"/>
    <w:rsid w:val="00A82EFC"/>
    <w:rsid w:val="00A83237"/>
    <w:rsid w:val="00A83C1F"/>
    <w:rsid w:val="00A83F97"/>
    <w:rsid w:val="00A86B05"/>
    <w:rsid w:val="00A87B08"/>
    <w:rsid w:val="00A921F7"/>
    <w:rsid w:val="00A92C59"/>
    <w:rsid w:val="00A94C51"/>
    <w:rsid w:val="00AA00EA"/>
    <w:rsid w:val="00AA0942"/>
    <w:rsid w:val="00AA6C69"/>
    <w:rsid w:val="00AA7794"/>
    <w:rsid w:val="00AB39F1"/>
    <w:rsid w:val="00AB460A"/>
    <w:rsid w:val="00AC29E9"/>
    <w:rsid w:val="00AC4491"/>
    <w:rsid w:val="00AC4B0E"/>
    <w:rsid w:val="00AD0DD2"/>
    <w:rsid w:val="00AD0DE2"/>
    <w:rsid w:val="00AD1573"/>
    <w:rsid w:val="00AD5154"/>
    <w:rsid w:val="00AE6867"/>
    <w:rsid w:val="00AF0BF7"/>
    <w:rsid w:val="00AF33E5"/>
    <w:rsid w:val="00AF44D9"/>
    <w:rsid w:val="00AF4A2F"/>
    <w:rsid w:val="00AF5470"/>
    <w:rsid w:val="00B00A72"/>
    <w:rsid w:val="00B0639A"/>
    <w:rsid w:val="00B0785C"/>
    <w:rsid w:val="00B11E86"/>
    <w:rsid w:val="00B147BB"/>
    <w:rsid w:val="00B24029"/>
    <w:rsid w:val="00B24636"/>
    <w:rsid w:val="00B24D35"/>
    <w:rsid w:val="00B27FAA"/>
    <w:rsid w:val="00B3308A"/>
    <w:rsid w:val="00B36595"/>
    <w:rsid w:val="00B402AD"/>
    <w:rsid w:val="00B4622B"/>
    <w:rsid w:val="00B46917"/>
    <w:rsid w:val="00B47AA9"/>
    <w:rsid w:val="00B51AFF"/>
    <w:rsid w:val="00B527EB"/>
    <w:rsid w:val="00B541AF"/>
    <w:rsid w:val="00B55443"/>
    <w:rsid w:val="00B56879"/>
    <w:rsid w:val="00B67502"/>
    <w:rsid w:val="00B711DC"/>
    <w:rsid w:val="00B72774"/>
    <w:rsid w:val="00B73BCA"/>
    <w:rsid w:val="00B73E9F"/>
    <w:rsid w:val="00B776F7"/>
    <w:rsid w:val="00B81B4F"/>
    <w:rsid w:val="00B822B2"/>
    <w:rsid w:val="00B84BBB"/>
    <w:rsid w:val="00B900DD"/>
    <w:rsid w:val="00B91E70"/>
    <w:rsid w:val="00B97FF1"/>
    <w:rsid w:val="00BA3465"/>
    <w:rsid w:val="00BA42BE"/>
    <w:rsid w:val="00BA4697"/>
    <w:rsid w:val="00BB26DE"/>
    <w:rsid w:val="00BB67A4"/>
    <w:rsid w:val="00BB720A"/>
    <w:rsid w:val="00BC02DC"/>
    <w:rsid w:val="00BC10F7"/>
    <w:rsid w:val="00BC2E2B"/>
    <w:rsid w:val="00BC5BB6"/>
    <w:rsid w:val="00BC6A96"/>
    <w:rsid w:val="00BC7255"/>
    <w:rsid w:val="00BD1D7D"/>
    <w:rsid w:val="00BD4200"/>
    <w:rsid w:val="00BE073F"/>
    <w:rsid w:val="00BE6707"/>
    <w:rsid w:val="00BF0713"/>
    <w:rsid w:val="00BF16A8"/>
    <w:rsid w:val="00BF3AD8"/>
    <w:rsid w:val="00BF4916"/>
    <w:rsid w:val="00BF73EA"/>
    <w:rsid w:val="00C01C64"/>
    <w:rsid w:val="00C032D3"/>
    <w:rsid w:val="00C07AF3"/>
    <w:rsid w:val="00C11A34"/>
    <w:rsid w:val="00C16000"/>
    <w:rsid w:val="00C167A4"/>
    <w:rsid w:val="00C25950"/>
    <w:rsid w:val="00C267D2"/>
    <w:rsid w:val="00C3159E"/>
    <w:rsid w:val="00C34EA2"/>
    <w:rsid w:val="00C37F4A"/>
    <w:rsid w:val="00C44970"/>
    <w:rsid w:val="00C4506F"/>
    <w:rsid w:val="00C500AF"/>
    <w:rsid w:val="00C51C16"/>
    <w:rsid w:val="00C52B7E"/>
    <w:rsid w:val="00C52BCB"/>
    <w:rsid w:val="00C53D2C"/>
    <w:rsid w:val="00C62585"/>
    <w:rsid w:val="00C74735"/>
    <w:rsid w:val="00C775CD"/>
    <w:rsid w:val="00C776DC"/>
    <w:rsid w:val="00C82EB1"/>
    <w:rsid w:val="00C844B9"/>
    <w:rsid w:val="00C91EC9"/>
    <w:rsid w:val="00C979D0"/>
    <w:rsid w:val="00CA1D7B"/>
    <w:rsid w:val="00CA2B5C"/>
    <w:rsid w:val="00CA6E32"/>
    <w:rsid w:val="00CA7C66"/>
    <w:rsid w:val="00CB192C"/>
    <w:rsid w:val="00CB2E0A"/>
    <w:rsid w:val="00CB4BC8"/>
    <w:rsid w:val="00CB6459"/>
    <w:rsid w:val="00CC0292"/>
    <w:rsid w:val="00CC5ABC"/>
    <w:rsid w:val="00CC5E89"/>
    <w:rsid w:val="00CC6475"/>
    <w:rsid w:val="00CC6C3B"/>
    <w:rsid w:val="00CC73A2"/>
    <w:rsid w:val="00CC7EC6"/>
    <w:rsid w:val="00CD146F"/>
    <w:rsid w:val="00CD525F"/>
    <w:rsid w:val="00CD6D85"/>
    <w:rsid w:val="00CE6275"/>
    <w:rsid w:val="00CE673A"/>
    <w:rsid w:val="00CF1E3E"/>
    <w:rsid w:val="00CF2866"/>
    <w:rsid w:val="00CF55FB"/>
    <w:rsid w:val="00CF7853"/>
    <w:rsid w:val="00D00884"/>
    <w:rsid w:val="00D01EBC"/>
    <w:rsid w:val="00D02792"/>
    <w:rsid w:val="00D05C6C"/>
    <w:rsid w:val="00D06FF6"/>
    <w:rsid w:val="00D07571"/>
    <w:rsid w:val="00D143BD"/>
    <w:rsid w:val="00D15C4F"/>
    <w:rsid w:val="00D228E1"/>
    <w:rsid w:val="00D266DD"/>
    <w:rsid w:val="00D31EA0"/>
    <w:rsid w:val="00D3205D"/>
    <w:rsid w:val="00D33C86"/>
    <w:rsid w:val="00D344E2"/>
    <w:rsid w:val="00D4413C"/>
    <w:rsid w:val="00D4540E"/>
    <w:rsid w:val="00D46E43"/>
    <w:rsid w:val="00D477A5"/>
    <w:rsid w:val="00D544B6"/>
    <w:rsid w:val="00D545DC"/>
    <w:rsid w:val="00D553BF"/>
    <w:rsid w:val="00D62A5C"/>
    <w:rsid w:val="00D70B56"/>
    <w:rsid w:val="00D71C08"/>
    <w:rsid w:val="00D727EB"/>
    <w:rsid w:val="00D746CB"/>
    <w:rsid w:val="00D81EF9"/>
    <w:rsid w:val="00D8341F"/>
    <w:rsid w:val="00D91485"/>
    <w:rsid w:val="00D93D0A"/>
    <w:rsid w:val="00D95203"/>
    <w:rsid w:val="00D97B2A"/>
    <w:rsid w:val="00DA1C26"/>
    <w:rsid w:val="00DA7690"/>
    <w:rsid w:val="00DB6318"/>
    <w:rsid w:val="00DB746E"/>
    <w:rsid w:val="00DC0425"/>
    <w:rsid w:val="00DC4282"/>
    <w:rsid w:val="00DC4310"/>
    <w:rsid w:val="00DC4AB2"/>
    <w:rsid w:val="00DC4DAB"/>
    <w:rsid w:val="00DC5624"/>
    <w:rsid w:val="00DC59D1"/>
    <w:rsid w:val="00DD0F53"/>
    <w:rsid w:val="00DD62A8"/>
    <w:rsid w:val="00DD7819"/>
    <w:rsid w:val="00DE6AF7"/>
    <w:rsid w:val="00DF061B"/>
    <w:rsid w:val="00DF0CDB"/>
    <w:rsid w:val="00DF1E12"/>
    <w:rsid w:val="00DF312C"/>
    <w:rsid w:val="00DF4405"/>
    <w:rsid w:val="00DF691A"/>
    <w:rsid w:val="00DF7F90"/>
    <w:rsid w:val="00E02CD9"/>
    <w:rsid w:val="00E04853"/>
    <w:rsid w:val="00E049BD"/>
    <w:rsid w:val="00E10C9A"/>
    <w:rsid w:val="00E14227"/>
    <w:rsid w:val="00E14640"/>
    <w:rsid w:val="00E17CF4"/>
    <w:rsid w:val="00E228D3"/>
    <w:rsid w:val="00E23FCB"/>
    <w:rsid w:val="00E25F10"/>
    <w:rsid w:val="00E25FAE"/>
    <w:rsid w:val="00E30FAF"/>
    <w:rsid w:val="00E32283"/>
    <w:rsid w:val="00E34001"/>
    <w:rsid w:val="00E34345"/>
    <w:rsid w:val="00E35E14"/>
    <w:rsid w:val="00E41AB2"/>
    <w:rsid w:val="00E42A67"/>
    <w:rsid w:val="00E446F6"/>
    <w:rsid w:val="00E45AF5"/>
    <w:rsid w:val="00E47700"/>
    <w:rsid w:val="00E51C54"/>
    <w:rsid w:val="00E54617"/>
    <w:rsid w:val="00E56FC7"/>
    <w:rsid w:val="00E57BC5"/>
    <w:rsid w:val="00E57F33"/>
    <w:rsid w:val="00E61AD0"/>
    <w:rsid w:val="00E624A4"/>
    <w:rsid w:val="00E70A63"/>
    <w:rsid w:val="00E72A9A"/>
    <w:rsid w:val="00E75DA4"/>
    <w:rsid w:val="00E7706A"/>
    <w:rsid w:val="00E810EB"/>
    <w:rsid w:val="00E829B6"/>
    <w:rsid w:val="00E831EB"/>
    <w:rsid w:val="00E8666B"/>
    <w:rsid w:val="00E86C6E"/>
    <w:rsid w:val="00E94923"/>
    <w:rsid w:val="00E94A31"/>
    <w:rsid w:val="00EA0DEE"/>
    <w:rsid w:val="00EA19CD"/>
    <w:rsid w:val="00EA3C6F"/>
    <w:rsid w:val="00EA5797"/>
    <w:rsid w:val="00EA65E4"/>
    <w:rsid w:val="00EB172B"/>
    <w:rsid w:val="00EB4521"/>
    <w:rsid w:val="00EB7FBD"/>
    <w:rsid w:val="00EC1C15"/>
    <w:rsid w:val="00EC405C"/>
    <w:rsid w:val="00EC60F5"/>
    <w:rsid w:val="00EC7F44"/>
    <w:rsid w:val="00ED093F"/>
    <w:rsid w:val="00ED1CCB"/>
    <w:rsid w:val="00ED3059"/>
    <w:rsid w:val="00ED36D9"/>
    <w:rsid w:val="00EE15AA"/>
    <w:rsid w:val="00EE3F1C"/>
    <w:rsid w:val="00EE6D81"/>
    <w:rsid w:val="00EF6791"/>
    <w:rsid w:val="00EF794E"/>
    <w:rsid w:val="00F019CD"/>
    <w:rsid w:val="00F06D49"/>
    <w:rsid w:val="00F11FCB"/>
    <w:rsid w:val="00F14182"/>
    <w:rsid w:val="00F1459C"/>
    <w:rsid w:val="00F20F0E"/>
    <w:rsid w:val="00F2204A"/>
    <w:rsid w:val="00F226C3"/>
    <w:rsid w:val="00F271D6"/>
    <w:rsid w:val="00F2782C"/>
    <w:rsid w:val="00F32AF4"/>
    <w:rsid w:val="00F33BA1"/>
    <w:rsid w:val="00F34089"/>
    <w:rsid w:val="00F37BDB"/>
    <w:rsid w:val="00F37DFF"/>
    <w:rsid w:val="00F405FE"/>
    <w:rsid w:val="00F41AF8"/>
    <w:rsid w:val="00F42ED4"/>
    <w:rsid w:val="00F440AD"/>
    <w:rsid w:val="00F4575F"/>
    <w:rsid w:val="00F45962"/>
    <w:rsid w:val="00F45B97"/>
    <w:rsid w:val="00F45C1F"/>
    <w:rsid w:val="00F46A92"/>
    <w:rsid w:val="00F52C16"/>
    <w:rsid w:val="00F53DC9"/>
    <w:rsid w:val="00F547EE"/>
    <w:rsid w:val="00F5622A"/>
    <w:rsid w:val="00F64FBD"/>
    <w:rsid w:val="00F65A47"/>
    <w:rsid w:val="00F727F4"/>
    <w:rsid w:val="00F73374"/>
    <w:rsid w:val="00F76C74"/>
    <w:rsid w:val="00F804D5"/>
    <w:rsid w:val="00F80876"/>
    <w:rsid w:val="00F854A8"/>
    <w:rsid w:val="00F86694"/>
    <w:rsid w:val="00F90C4A"/>
    <w:rsid w:val="00F91B63"/>
    <w:rsid w:val="00F94E2D"/>
    <w:rsid w:val="00F97473"/>
    <w:rsid w:val="00F97FC6"/>
    <w:rsid w:val="00FA0C39"/>
    <w:rsid w:val="00FA1972"/>
    <w:rsid w:val="00FA245E"/>
    <w:rsid w:val="00FA3891"/>
    <w:rsid w:val="00FB280A"/>
    <w:rsid w:val="00FB6F06"/>
    <w:rsid w:val="00FC137D"/>
    <w:rsid w:val="00FC152E"/>
    <w:rsid w:val="00FC232A"/>
    <w:rsid w:val="00FC44E8"/>
    <w:rsid w:val="00FD05A5"/>
    <w:rsid w:val="00FD2EA9"/>
    <w:rsid w:val="00FD4B08"/>
    <w:rsid w:val="00FE5F3E"/>
    <w:rsid w:val="00FE7460"/>
    <w:rsid w:val="00FE76F5"/>
    <w:rsid w:val="00FF0791"/>
    <w:rsid w:val="00FF3E5E"/>
    <w:rsid w:val="00FF42AC"/>
    <w:rsid w:val="13382351"/>
    <w:rsid w:val="22695C7C"/>
    <w:rsid w:val="27245537"/>
    <w:rsid w:val="46AC2A9B"/>
    <w:rsid w:val="750109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Cs w:val="24"/>
      <w:lang w:val="en-GB" w:eastAsia="en-US" w:bidi="ar-SA"/>
    </w:rPr>
  </w:style>
  <w:style w:type="paragraph" w:styleId="2">
    <w:name w:val="heading 1"/>
    <w:basedOn w:val="1"/>
    <w:next w:val="1"/>
    <w:qFormat/>
    <w:uiPriority w:val="0"/>
    <w:pPr>
      <w:keepNext/>
      <w:outlineLvl w:val="0"/>
    </w:pPr>
    <w:rPr>
      <w:b/>
      <w:bCs/>
      <w:kern w:val="32"/>
      <w:szCs w:val="32"/>
    </w:rPr>
  </w:style>
  <w:style w:type="paragraph" w:styleId="3">
    <w:name w:val="heading 2"/>
    <w:basedOn w:val="1"/>
    <w:next w:val="1"/>
    <w:qFormat/>
    <w:uiPriority w:val="0"/>
    <w:pPr>
      <w:keepNext/>
      <w:outlineLvl w:val="1"/>
    </w:pPr>
    <w:rPr>
      <w:szCs w:val="28"/>
    </w:rPr>
  </w:style>
  <w:style w:type="paragraph" w:styleId="4">
    <w:name w:val="heading 3"/>
    <w:basedOn w:val="1"/>
    <w:next w:val="1"/>
    <w:qFormat/>
    <w:uiPriority w:val="0"/>
    <w:pPr>
      <w:keepNext/>
      <w:spacing w:before="240" w:after="60"/>
      <w:outlineLvl w:val="2"/>
    </w:pPr>
    <w:rPr>
      <w:rFonts w:ascii="Arial" w:hAnsi="Arial" w:cs="Arial"/>
      <w:b/>
      <w:bCs/>
      <w:sz w:val="26"/>
      <w:szCs w:val="26"/>
    </w:rPr>
  </w:style>
  <w:style w:type="paragraph" w:styleId="5">
    <w:name w:val="heading 4"/>
    <w:basedOn w:val="1"/>
    <w:next w:val="1"/>
    <w:qFormat/>
    <w:uiPriority w:val="0"/>
    <w:pPr>
      <w:keepNext/>
      <w:spacing w:before="240" w:after="60"/>
      <w:outlineLvl w:val="3"/>
    </w:pPr>
    <w:rPr>
      <w:rFonts w:eastAsia="Times New Roman"/>
      <w:b/>
      <w:bCs/>
      <w:sz w:val="28"/>
      <w:szCs w:val="28"/>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64"/>
    <w:qFormat/>
    <w:uiPriority w:val="0"/>
    <w:rPr>
      <w:rFonts w:ascii="Tahoma" w:hAnsi="Tahoma" w:cs="Tahoma"/>
      <w:sz w:val="16"/>
      <w:szCs w:val="16"/>
    </w:rPr>
  </w:style>
  <w:style w:type="paragraph" w:styleId="9">
    <w:name w:val="Body Text"/>
    <w:basedOn w:val="1"/>
    <w:qFormat/>
    <w:uiPriority w:val="0"/>
    <w:pPr>
      <w:spacing w:after="120"/>
    </w:pPr>
  </w:style>
  <w:style w:type="paragraph" w:styleId="10">
    <w:name w:val="Body Text 2"/>
    <w:basedOn w:val="1"/>
    <w:qFormat/>
    <w:uiPriority w:val="0"/>
    <w:pPr>
      <w:spacing w:after="120" w:line="480" w:lineRule="auto"/>
    </w:pPr>
    <w:rPr>
      <w:rFonts w:eastAsia="Times New Roman"/>
      <w:sz w:val="24"/>
    </w:rPr>
  </w:style>
  <w:style w:type="paragraph" w:styleId="11">
    <w:name w:val="Body Text Indent"/>
    <w:basedOn w:val="1"/>
    <w:link w:val="61"/>
    <w:uiPriority w:val="0"/>
    <w:pPr>
      <w:ind w:firstLine="567"/>
      <w:jc w:val="both"/>
    </w:pPr>
  </w:style>
  <w:style w:type="paragraph" w:styleId="12">
    <w:name w:val="Body Text Indent 2"/>
    <w:basedOn w:val="1"/>
    <w:qFormat/>
    <w:uiPriority w:val="0"/>
    <w:pPr>
      <w:ind w:firstLine="567"/>
    </w:pPr>
  </w:style>
  <w:style w:type="paragraph" w:styleId="13">
    <w:name w:val="caption"/>
    <w:basedOn w:val="14"/>
    <w:next w:val="14"/>
    <w:qFormat/>
    <w:uiPriority w:val="0"/>
    <w:pPr>
      <w:spacing w:before="120" w:after="120"/>
    </w:pPr>
    <w:rPr>
      <w:rFonts w:cs="Times New Roman"/>
      <w:color w:val="auto"/>
    </w:rPr>
  </w:style>
  <w:style w:type="paragraph" w:customStyle="1" w:styleId="14">
    <w:name w:val="Default"/>
    <w:qFormat/>
    <w:uiPriority w:val="0"/>
    <w:pPr>
      <w:autoSpaceDE w:val="0"/>
      <w:autoSpaceDN w:val="0"/>
      <w:adjustRightInd w:val="0"/>
    </w:pPr>
    <w:rPr>
      <w:rFonts w:ascii="FNPNLM+TimesNewRoman,Bold" w:hAnsi="FNPNLM+TimesNewRoman,Bold" w:eastAsia="Times New Roman" w:cs="FNPNLM+TimesNewRoman,Bold"/>
      <w:color w:val="000000"/>
      <w:sz w:val="24"/>
      <w:szCs w:val="24"/>
      <w:lang w:val="en-US" w:eastAsia="en-US" w:bidi="ar-SA"/>
    </w:rPr>
  </w:style>
  <w:style w:type="character" w:styleId="15">
    <w:name w:val="annotation reference"/>
    <w:qFormat/>
    <w:uiPriority w:val="0"/>
    <w:rPr>
      <w:sz w:val="16"/>
      <w:szCs w:val="16"/>
    </w:rPr>
  </w:style>
  <w:style w:type="paragraph" w:styleId="16">
    <w:name w:val="annotation text"/>
    <w:basedOn w:val="1"/>
    <w:link w:val="65"/>
    <w:qFormat/>
    <w:uiPriority w:val="0"/>
    <w:rPr>
      <w:szCs w:val="20"/>
    </w:rPr>
  </w:style>
  <w:style w:type="paragraph" w:styleId="17">
    <w:name w:val="annotation subject"/>
    <w:basedOn w:val="16"/>
    <w:next w:val="16"/>
    <w:link w:val="66"/>
    <w:qFormat/>
    <w:uiPriority w:val="0"/>
    <w:rPr>
      <w:b/>
      <w:bCs/>
    </w:rPr>
  </w:style>
  <w:style w:type="paragraph" w:styleId="18">
    <w:name w:val="Date"/>
    <w:basedOn w:val="1"/>
    <w:next w:val="1"/>
    <w:qFormat/>
    <w:uiPriority w:val="0"/>
  </w:style>
  <w:style w:type="paragraph" w:styleId="19">
    <w:name w:val="Document Map"/>
    <w:basedOn w:val="1"/>
    <w:semiHidden/>
    <w:qFormat/>
    <w:uiPriority w:val="0"/>
    <w:pPr>
      <w:shd w:val="clear" w:color="auto" w:fill="000080"/>
    </w:pPr>
    <w:rPr>
      <w:rFonts w:ascii="Tahoma" w:hAnsi="Tahoma" w:cs="Tahoma"/>
      <w:szCs w:val="20"/>
    </w:rPr>
  </w:style>
  <w:style w:type="character" w:styleId="20">
    <w:name w:val="Emphasis"/>
    <w:qFormat/>
    <w:uiPriority w:val="0"/>
    <w:rPr>
      <w:i/>
      <w:iCs/>
    </w:rPr>
  </w:style>
  <w:style w:type="character" w:styleId="21">
    <w:name w:val="FollowedHyperlink"/>
    <w:qFormat/>
    <w:uiPriority w:val="0"/>
    <w:rPr>
      <w:color w:val="800080"/>
      <w:u w:val="single"/>
    </w:rPr>
  </w:style>
  <w:style w:type="paragraph" w:styleId="22">
    <w:name w:val="footer"/>
    <w:basedOn w:val="1"/>
    <w:qFormat/>
    <w:uiPriority w:val="0"/>
    <w:pPr>
      <w:tabs>
        <w:tab w:val="center" w:pos="4320"/>
        <w:tab w:val="right" w:pos="8640"/>
      </w:tabs>
    </w:pPr>
  </w:style>
  <w:style w:type="paragraph" w:styleId="23">
    <w:name w:val="header"/>
    <w:basedOn w:val="1"/>
    <w:link w:val="67"/>
    <w:qFormat/>
    <w:uiPriority w:val="0"/>
    <w:pPr>
      <w:tabs>
        <w:tab w:val="center" w:pos="4320"/>
        <w:tab w:val="right" w:pos="8640"/>
      </w:tabs>
    </w:pPr>
  </w:style>
  <w:style w:type="character" w:styleId="24">
    <w:name w:val="Hyperlink"/>
    <w:qFormat/>
    <w:uiPriority w:val="0"/>
    <w:rPr>
      <w:color w:val="0000FF"/>
      <w:u w:val="single"/>
    </w:rPr>
  </w:style>
  <w:style w:type="paragraph" w:styleId="25">
    <w:name w:val="List Bullet"/>
    <w:basedOn w:val="1"/>
    <w:qFormat/>
    <w:uiPriority w:val="0"/>
    <w:pPr>
      <w:tabs>
        <w:tab w:val="left" w:pos="360"/>
      </w:tabs>
      <w:ind w:left="360" w:hanging="360"/>
    </w:pPr>
    <w:rPr>
      <w:rFonts w:eastAsia="Times New Roman"/>
      <w:sz w:val="24"/>
    </w:rPr>
  </w:style>
  <w:style w:type="paragraph" w:styleId="26">
    <w:name w:val="Normal (Web)"/>
    <w:basedOn w:val="1"/>
    <w:qFormat/>
    <w:uiPriority w:val="0"/>
    <w:pPr>
      <w:spacing w:before="100" w:beforeAutospacing="1" w:after="100" w:afterAutospacing="1"/>
    </w:pPr>
    <w:rPr>
      <w:rFonts w:ascii="Arial Unicode MS" w:hAnsi="Arial Unicode MS" w:eastAsia="Arial Unicode MS" w:cs="Arial Unicode MS"/>
      <w:sz w:val="24"/>
    </w:rPr>
  </w:style>
  <w:style w:type="character" w:styleId="27">
    <w:name w:val="page number"/>
    <w:basedOn w:val="6"/>
    <w:qFormat/>
    <w:uiPriority w:val="0"/>
  </w:style>
  <w:style w:type="character" w:styleId="28">
    <w:name w:val="Strong"/>
    <w:qFormat/>
    <w:uiPriority w:val="0"/>
    <w:rPr>
      <w:b/>
      <w:bCs/>
    </w:rPr>
  </w:style>
  <w:style w:type="paragraph" w:styleId="29">
    <w:name w:val="Subtitle"/>
    <w:basedOn w:val="1"/>
    <w:qFormat/>
    <w:uiPriority w:val="0"/>
    <w:pPr>
      <w:jc w:val="center"/>
    </w:pPr>
    <w:rPr>
      <w:rFonts w:eastAsia="Times New Roman" w:cs="Traditional Arabic"/>
      <w:b/>
      <w:bCs/>
      <w:snapToGrid w:val="0"/>
      <w:sz w:val="40"/>
      <w:szCs w:val="48"/>
      <w:lang w:val="en-US"/>
    </w:rPr>
  </w:style>
  <w:style w:type="table" w:styleId="30">
    <w:name w:val="Table Classic 1"/>
    <w:basedOn w:val="7"/>
    <w:qFormat/>
    <w:uiPriority w:val="0"/>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31">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2">
    <w:name w:val="Title"/>
    <w:basedOn w:val="1"/>
    <w:qFormat/>
    <w:uiPriority w:val="0"/>
    <w:pPr>
      <w:tabs>
        <w:tab w:val="left" w:pos="1800"/>
      </w:tabs>
      <w:spacing w:line="480" w:lineRule="auto"/>
      <w:jc w:val="center"/>
    </w:pPr>
    <w:rPr>
      <w:rFonts w:eastAsia="Times New Roman"/>
      <w:b/>
      <w:sz w:val="24"/>
      <w:szCs w:val="20"/>
      <w:u w:val="single"/>
    </w:rPr>
  </w:style>
  <w:style w:type="paragraph" w:customStyle="1" w:styleId="33">
    <w:name w:val="Main Title"/>
    <w:basedOn w:val="1"/>
    <w:qFormat/>
    <w:uiPriority w:val="0"/>
    <w:pPr>
      <w:jc w:val="center"/>
    </w:pPr>
    <w:rPr>
      <w:b/>
      <w:bCs/>
      <w:sz w:val="28"/>
      <w:szCs w:val="20"/>
    </w:rPr>
  </w:style>
  <w:style w:type="paragraph" w:customStyle="1" w:styleId="34">
    <w:name w:val="Author Name"/>
    <w:basedOn w:val="1"/>
    <w:qFormat/>
    <w:uiPriority w:val="0"/>
    <w:pPr>
      <w:jc w:val="center"/>
    </w:pPr>
    <w:rPr>
      <w:b/>
      <w:bCs/>
      <w:szCs w:val="20"/>
    </w:rPr>
  </w:style>
  <w:style w:type="paragraph" w:customStyle="1" w:styleId="35">
    <w:name w:val="Abstract and Keywords"/>
    <w:basedOn w:val="1"/>
    <w:qFormat/>
    <w:uiPriority w:val="0"/>
    <w:pPr>
      <w:ind w:left="851" w:right="851"/>
      <w:jc w:val="both"/>
    </w:pPr>
    <w:rPr>
      <w:szCs w:val="20"/>
    </w:rPr>
  </w:style>
  <w:style w:type="paragraph" w:customStyle="1" w:styleId="36">
    <w:name w:val="Author Affiliation"/>
    <w:basedOn w:val="1"/>
    <w:qFormat/>
    <w:uiPriority w:val="0"/>
    <w:pPr>
      <w:jc w:val="center"/>
    </w:pPr>
    <w:rPr>
      <w:szCs w:val="20"/>
    </w:rPr>
  </w:style>
  <w:style w:type="paragraph" w:customStyle="1" w:styleId="37">
    <w:name w:val="Abstract and Keywords Heading"/>
    <w:basedOn w:val="1"/>
    <w:qFormat/>
    <w:uiPriority w:val="0"/>
    <w:pPr>
      <w:ind w:left="851" w:right="851"/>
    </w:pPr>
    <w:rPr>
      <w:b/>
      <w:bCs/>
      <w:szCs w:val="20"/>
    </w:rPr>
  </w:style>
  <w:style w:type="paragraph" w:customStyle="1" w:styleId="38">
    <w:name w:val="Keywords"/>
    <w:basedOn w:val="1"/>
    <w:next w:val="2"/>
    <w:qFormat/>
    <w:uiPriority w:val="0"/>
    <w:pPr>
      <w:widowControl w:val="0"/>
      <w:spacing w:after="240"/>
      <w:ind w:left="634" w:right="605"/>
      <w:jc w:val="both"/>
    </w:pPr>
    <w:rPr>
      <w:rFonts w:ascii="Century" w:hAnsi="Century" w:eastAsia="MS PMincho"/>
      <w:b/>
      <w:i/>
      <w:kern w:val="2"/>
      <w:szCs w:val="20"/>
      <w:lang w:eastAsia="ja-JP"/>
    </w:rPr>
  </w:style>
  <w:style w:type="paragraph" w:customStyle="1" w:styleId="39">
    <w:name w:val="JESTEC Title"/>
    <w:basedOn w:val="1"/>
    <w:qFormat/>
    <w:uiPriority w:val="0"/>
    <w:pPr>
      <w:spacing w:before="1200" w:after="300"/>
      <w:jc w:val="center"/>
    </w:pPr>
    <w:rPr>
      <w:rFonts w:ascii="Arial" w:hAnsi="Arial" w:cs="Arial"/>
      <w:b/>
      <w:sz w:val="22"/>
      <w:szCs w:val="22"/>
    </w:rPr>
  </w:style>
  <w:style w:type="paragraph" w:customStyle="1" w:styleId="40">
    <w:name w:val="JESTEC Author"/>
    <w:basedOn w:val="39"/>
    <w:qFormat/>
    <w:uiPriority w:val="0"/>
    <w:pPr>
      <w:spacing w:before="0" w:after="200"/>
    </w:pPr>
    <w:rPr>
      <w:b w:val="0"/>
      <w:sz w:val="20"/>
    </w:rPr>
  </w:style>
  <w:style w:type="paragraph" w:customStyle="1" w:styleId="41">
    <w:name w:val="JESTEC Affiliation"/>
    <w:basedOn w:val="36"/>
    <w:qFormat/>
    <w:uiPriority w:val="0"/>
    <w:rPr>
      <w:sz w:val="18"/>
      <w:szCs w:val="18"/>
    </w:rPr>
  </w:style>
  <w:style w:type="paragraph" w:customStyle="1" w:styleId="42">
    <w:name w:val="Default1"/>
    <w:basedOn w:val="1"/>
    <w:next w:val="1"/>
    <w:qFormat/>
    <w:uiPriority w:val="0"/>
    <w:pPr>
      <w:autoSpaceDE w:val="0"/>
      <w:autoSpaceDN w:val="0"/>
      <w:adjustRightInd w:val="0"/>
    </w:pPr>
    <w:rPr>
      <w:rFonts w:ascii="FNPNLM+TimesNewRoman,Bold" w:hAnsi="FNPNLM+TimesNewRoman,Bold" w:eastAsia="Times New Roman"/>
      <w:sz w:val="24"/>
      <w:lang w:val="en-US"/>
    </w:rPr>
  </w:style>
  <w:style w:type="paragraph" w:customStyle="1" w:styleId="43">
    <w:name w:val="authors"/>
    <w:basedOn w:val="1"/>
    <w:next w:val="1"/>
    <w:qFormat/>
    <w:uiPriority w:val="0"/>
    <w:pPr>
      <w:autoSpaceDE w:val="0"/>
      <w:autoSpaceDN w:val="0"/>
      <w:adjustRightInd w:val="0"/>
    </w:pPr>
    <w:rPr>
      <w:rFonts w:ascii="FNPNLM+TimesNewRoman,Bold" w:hAnsi="FNPNLM+TimesNewRoman,Bold" w:eastAsia="Times New Roman"/>
      <w:sz w:val="24"/>
      <w:lang w:val="en-US"/>
    </w:rPr>
  </w:style>
  <w:style w:type="paragraph" w:customStyle="1" w:styleId="44">
    <w:name w:val="JESTEC Abstract"/>
    <w:basedOn w:val="9"/>
    <w:qFormat/>
    <w:uiPriority w:val="0"/>
    <w:pPr>
      <w:spacing w:before="120" w:after="0"/>
      <w:ind w:left="357" w:right="448"/>
      <w:jc w:val="both"/>
    </w:pPr>
    <w:rPr>
      <w:sz w:val="18"/>
      <w:szCs w:val="18"/>
    </w:rPr>
  </w:style>
  <w:style w:type="paragraph" w:customStyle="1" w:styleId="45">
    <w:name w:val="Abstract Text"/>
    <w:basedOn w:val="1"/>
    <w:next w:val="1"/>
    <w:qFormat/>
    <w:uiPriority w:val="0"/>
    <w:pPr>
      <w:autoSpaceDE w:val="0"/>
      <w:autoSpaceDN w:val="0"/>
      <w:adjustRightInd w:val="0"/>
      <w:spacing w:before="240"/>
    </w:pPr>
    <w:rPr>
      <w:rFonts w:ascii="FNPOCP+TimesNewRoman,Italic" w:hAnsi="FNPOCP+TimesNewRoman,Italic" w:eastAsia="Times New Roman"/>
      <w:sz w:val="24"/>
      <w:lang w:val="en-US"/>
    </w:rPr>
  </w:style>
  <w:style w:type="paragraph" w:customStyle="1" w:styleId="46">
    <w:name w:val="JESTEC Body"/>
    <w:basedOn w:val="9"/>
    <w:qFormat/>
    <w:uiPriority w:val="0"/>
    <w:pPr>
      <w:jc w:val="both"/>
    </w:pPr>
    <w:rPr>
      <w:lang w:val="en-US"/>
    </w:rPr>
  </w:style>
  <w:style w:type="paragraph" w:customStyle="1" w:styleId="47">
    <w:name w:val="JESTEC Heading 1"/>
    <w:basedOn w:val="2"/>
    <w:qFormat/>
    <w:uiPriority w:val="0"/>
    <w:pPr>
      <w:numPr>
        <w:ilvl w:val="0"/>
        <w:numId w:val="1"/>
      </w:numPr>
      <w:spacing w:before="120" w:after="120"/>
    </w:pPr>
    <w:rPr>
      <w:sz w:val="22"/>
      <w:szCs w:val="22"/>
    </w:rPr>
  </w:style>
  <w:style w:type="paragraph" w:customStyle="1" w:styleId="48">
    <w:name w:val="JESTEC Heading 2"/>
    <w:basedOn w:val="1"/>
    <w:qFormat/>
    <w:uiPriority w:val="0"/>
    <w:pPr>
      <w:numPr>
        <w:ilvl w:val="0"/>
        <w:numId w:val="2"/>
      </w:numPr>
      <w:autoSpaceDE w:val="0"/>
      <w:autoSpaceDN w:val="0"/>
      <w:adjustRightInd w:val="0"/>
      <w:spacing w:before="120" w:after="120"/>
      <w:jc w:val="both"/>
    </w:pPr>
    <w:rPr>
      <w:rFonts w:eastAsia="Times New Roman" w:cs="FNPNLM+TimesNewRoman,Bold"/>
      <w:b/>
      <w:color w:val="000000"/>
      <w:sz w:val="22"/>
      <w:lang w:val="en-US"/>
    </w:rPr>
  </w:style>
  <w:style w:type="paragraph" w:customStyle="1" w:styleId="49">
    <w:name w:val="Título artigo"/>
    <w:basedOn w:val="2"/>
    <w:qFormat/>
    <w:uiPriority w:val="0"/>
    <w:pPr>
      <w:spacing w:before="120" w:after="120"/>
      <w:jc w:val="center"/>
    </w:pPr>
    <w:rPr>
      <w:rFonts w:ascii="Arial" w:hAnsi="Arial" w:eastAsia="Times New Roman"/>
      <w:bCs w:val="0"/>
      <w:caps/>
      <w:kern w:val="28"/>
      <w:szCs w:val="20"/>
    </w:rPr>
  </w:style>
  <w:style w:type="paragraph" w:customStyle="1" w:styleId="50">
    <w:name w:val="Autores"/>
    <w:basedOn w:val="1"/>
    <w:qFormat/>
    <w:uiPriority w:val="0"/>
    <w:pPr>
      <w:tabs>
        <w:tab w:val="left" w:pos="357"/>
      </w:tabs>
      <w:spacing w:before="20" w:after="20"/>
      <w:jc w:val="center"/>
    </w:pPr>
    <w:rPr>
      <w:rFonts w:ascii="Arial" w:hAnsi="Arial" w:eastAsia="Times New Roman"/>
      <w:caps/>
      <w:szCs w:val="20"/>
    </w:rPr>
  </w:style>
  <w:style w:type="paragraph" w:customStyle="1" w:styleId="51">
    <w:name w:val="Afiliações autores"/>
    <w:basedOn w:val="1"/>
    <w:qFormat/>
    <w:uiPriority w:val="0"/>
    <w:pPr>
      <w:tabs>
        <w:tab w:val="left" w:pos="357"/>
      </w:tabs>
      <w:spacing w:after="20"/>
      <w:jc w:val="center"/>
    </w:pPr>
    <w:rPr>
      <w:rFonts w:eastAsia="Times New Roman"/>
      <w:sz w:val="18"/>
      <w:lang w:val="pt-BR"/>
    </w:rPr>
  </w:style>
  <w:style w:type="paragraph" w:customStyle="1" w:styleId="52">
    <w:name w:val="Abstract"/>
    <w:basedOn w:val="1"/>
    <w:qFormat/>
    <w:uiPriority w:val="0"/>
    <w:pPr>
      <w:tabs>
        <w:tab w:val="left" w:pos="357"/>
      </w:tabs>
      <w:spacing w:before="20" w:after="20"/>
      <w:ind w:left="284" w:right="284"/>
      <w:jc w:val="both"/>
    </w:pPr>
    <w:rPr>
      <w:rFonts w:eastAsia="Times New Roman"/>
      <w:sz w:val="18"/>
    </w:rPr>
  </w:style>
  <w:style w:type="paragraph" w:customStyle="1" w:styleId="53">
    <w:name w:val="Texto tabela"/>
    <w:basedOn w:val="1"/>
    <w:qFormat/>
    <w:uiPriority w:val="0"/>
    <w:pPr>
      <w:tabs>
        <w:tab w:val="left" w:pos="357"/>
      </w:tabs>
      <w:spacing w:before="60" w:after="60"/>
      <w:jc w:val="center"/>
    </w:pPr>
    <w:rPr>
      <w:rFonts w:eastAsia="Times New Roman"/>
    </w:rPr>
  </w:style>
  <w:style w:type="paragraph" w:customStyle="1" w:styleId="54">
    <w:name w:val="figure caption"/>
    <w:basedOn w:val="1"/>
    <w:qFormat/>
    <w:uiPriority w:val="0"/>
    <w:pPr>
      <w:tabs>
        <w:tab w:val="left" w:pos="357"/>
        <w:tab w:val="left" w:pos="425"/>
      </w:tabs>
      <w:spacing w:before="20" w:after="120"/>
      <w:jc w:val="center"/>
    </w:pPr>
    <w:rPr>
      <w:rFonts w:eastAsia="Times New Roman"/>
      <w:b/>
      <w:szCs w:val="22"/>
      <w:lang w:val="en-US"/>
    </w:rPr>
  </w:style>
  <w:style w:type="paragraph" w:customStyle="1" w:styleId="55">
    <w:name w:val="Equação"/>
    <w:basedOn w:val="1"/>
    <w:qFormat/>
    <w:uiPriority w:val="0"/>
    <w:pPr>
      <w:tabs>
        <w:tab w:val="left" w:pos="357"/>
      </w:tabs>
      <w:spacing w:before="20" w:after="120"/>
      <w:jc w:val="right"/>
    </w:pPr>
  </w:style>
  <w:style w:type="paragraph" w:customStyle="1" w:styleId="56">
    <w:name w:val="table caption"/>
    <w:basedOn w:val="1"/>
    <w:qFormat/>
    <w:uiPriority w:val="0"/>
    <w:pPr>
      <w:tabs>
        <w:tab w:val="left" w:pos="357"/>
        <w:tab w:val="left" w:pos="1080"/>
      </w:tabs>
      <w:spacing w:before="20" w:after="20"/>
      <w:jc w:val="center"/>
    </w:pPr>
    <w:rPr>
      <w:rFonts w:eastAsia="Times New Roman"/>
      <w:b/>
      <w:bCs/>
      <w:szCs w:val="20"/>
      <w:lang w:val="pt-BR"/>
    </w:rPr>
  </w:style>
  <w:style w:type="paragraph" w:customStyle="1" w:styleId="57">
    <w:name w:val="references"/>
    <w:basedOn w:val="1"/>
    <w:qFormat/>
    <w:uiPriority w:val="0"/>
    <w:pPr>
      <w:tabs>
        <w:tab w:val="left" w:pos="709"/>
      </w:tabs>
      <w:spacing w:before="60" w:after="60"/>
      <w:ind w:left="357" w:hanging="357"/>
      <w:jc w:val="both"/>
    </w:pPr>
    <w:rPr>
      <w:rFonts w:eastAsia="Times New Roman"/>
      <w:szCs w:val="20"/>
      <w:lang w:val="en-US"/>
    </w:rPr>
  </w:style>
  <w:style w:type="paragraph" w:customStyle="1" w:styleId="58">
    <w:name w:val="Figuras Tabelas"/>
    <w:basedOn w:val="1"/>
    <w:qFormat/>
    <w:uiPriority w:val="0"/>
    <w:pPr>
      <w:tabs>
        <w:tab w:val="left" w:pos="357"/>
      </w:tabs>
      <w:spacing w:before="60" w:after="20"/>
      <w:ind w:left="-113" w:right="-113"/>
      <w:jc w:val="center"/>
    </w:pPr>
  </w:style>
  <w:style w:type="paragraph" w:customStyle="1" w:styleId="59">
    <w:name w:val="Body Text1"/>
    <w:basedOn w:val="1"/>
    <w:qFormat/>
    <w:uiPriority w:val="0"/>
    <w:pPr>
      <w:tabs>
        <w:tab w:val="left" w:pos="280"/>
        <w:tab w:val="left" w:pos="380"/>
        <w:tab w:val="left" w:pos="500"/>
      </w:tabs>
      <w:jc w:val="both"/>
    </w:pPr>
    <w:rPr>
      <w:rFonts w:ascii="Times" w:hAnsi="Times" w:eastAsia="Times New Roman"/>
      <w:sz w:val="24"/>
      <w:szCs w:val="20"/>
      <w:lang w:val="it-IT" w:eastAsia="it-IT"/>
    </w:rPr>
  </w:style>
  <w:style w:type="paragraph" w:customStyle="1" w:styleId="60">
    <w:name w:val="paragraph"/>
    <w:basedOn w:val="1"/>
    <w:qFormat/>
    <w:uiPriority w:val="0"/>
    <w:pPr>
      <w:jc w:val="both"/>
      <w:textAlignment w:val="baseline"/>
    </w:pPr>
    <w:rPr>
      <w:rFonts w:eastAsia="Times New Roman"/>
      <w:color w:val="000000"/>
      <w:sz w:val="48"/>
      <w:szCs w:val="48"/>
    </w:rPr>
  </w:style>
  <w:style w:type="character" w:customStyle="1" w:styleId="61">
    <w:name w:val="Body Text Indent Char"/>
    <w:link w:val="11"/>
    <w:qFormat/>
    <w:uiPriority w:val="0"/>
    <w:rPr>
      <w:rFonts w:eastAsia="SimSun"/>
      <w:szCs w:val="24"/>
      <w:lang w:val="en-GB" w:eastAsia="en-US" w:bidi="ar-SA"/>
    </w:rPr>
  </w:style>
  <w:style w:type="paragraph" w:customStyle="1" w:styleId="62">
    <w:name w:val="JESTEC Style Body Text Indent + (Complex) 10 pt + First line:... + First line..."/>
    <w:basedOn w:val="1"/>
    <w:qFormat/>
    <w:uiPriority w:val="0"/>
    <w:pPr>
      <w:bidi/>
      <w:spacing w:line="240" w:lineRule="atLeast"/>
      <w:jc w:val="both"/>
    </w:pPr>
    <w:rPr>
      <w:rFonts w:cs="Simplified Arabic"/>
    </w:rPr>
  </w:style>
  <w:style w:type="paragraph" w:customStyle="1" w:styleId="63">
    <w:name w:val="JESTEC Style Body Text Indent + (Complex) 10 pt + First line:..."/>
    <w:basedOn w:val="1"/>
    <w:qFormat/>
    <w:uiPriority w:val="0"/>
    <w:pPr>
      <w:ind w:firstLine="284"/>
      <w:jc w:val="both"/>
    </w:pPr>
    <w:rPr>
      <w:rFonts w:eastAsia="Times New Roman"/>
      <w:szCs w:val="20"/>
    </w:rPr>
  </w:style>
  <w:style w:type="character" w:customStyle="1" w:styleId="64">
    <w:name w:val="Balloon Text Char"/>
    <w:link w:val="8"/>
    <w:qFormat/>
    <w:uiPriority w:val="0"/>
    <w:rPr>
      <w:rFonts w:ascii="Tahoma" w:hAnsi="Tahoma" w:cs="Tahoma"/>
      <w:sz w:val="16"/>
      <w:szCs w:val="16"/>
      <w:lang w:val="en-GB"/>
    </w:rPr>
  </w:style>
  <w:style w:type="character" w:customStyle="1" w:styleId="65">
    <w:name w:val="Comment Text Char"/>
    <w:link w:val="16"/>
    <w:qFormat/>
    <w:uiPriority w:val="0"/>
    <w:rPr>
      <w:lang w:val="en-GB"/>
    </w:rPr>
  </w:style>
  <w:style w:type="character" w:customStyle="1" w:styleId="66">
    <w:name w:val="Comment Subject Char"/>
    <w:link w:val="17"/>
    <w:qFormat/>
    <w:uiPriority w:val="0"/>
    <w:rPr>
      <w:b/>
      <w:bCs/>
      <w:lang w:val="en-GB"/>
    </w:rPr>
  </w:style>
  <w:style w:type="character" w:customStyle="1" w:styleId="67">
    <w:name w:val="Header Char"/>
    <w:link w:val="23"/>
    <w:qFormat/>
    <w:uiPriority w:val="0"/>
    <w:rPr>
      <w:szCs w:val="24"/>
      <w:lang w:val="en-GB"/>
    </w:rPr>
  </w:style>
  <w:style w:type="paragraph" w:styleId="68">
    <w:name w:val="List Paragraph"/>
    <w:basedOn w:val="1"/>
    <w:link w:val="69"/>
    <w:qFormat/>
    <w:uiPriority w:val="34"/>
    <w:pPr>
      <w:spacing w:after="160" w:line="259" w:lineRule="auto"/>
      <w:ind w:left="720"/>
      <w:contextualSpacing/>
    </w:pPr>
    <w:rPr>
      <w:rFonts w:ascii="Calibri" w:hAnsi="Calibri" w:eastAsia="Calibri"/>
      <w:sz w:val="22"/>
      <w:szCs w:val="22"/>
      <w:lang w:val="en-US"/>
    </w:rPr>
  </w:style>
  <w:style w:type="character" w:customStyle="1" w:styleId="69">
    <w:name w:val="List Paragraph Char"/>
    <w:link w:val="68"/>
    <w:qFormat/>
    <w:locked/>
    <w:uiPriority w:val="34"/>
    <w:rPr>
      <w:rFonts w:ascii="Calibri" w:hAnsi="Calibri" w:eastAsia="Calibri"/>
      <w:sz w:val="22"/>
      <w:szCs w:val="22"/>
    </w:rPr>
  </w:style>
  <w:style w:type="paragraph" w:customStyle="1" w:styleId="70">
    <w:name w:val="Affiliation"/>
    <w:next w:val="1"/>
    <w:qFormat/>
    <w:uiPriority w:val="0"/>
    <w:pPr>
      <w:spacing w:after="520" w:line="220" w:lineRule="exact"/>
    </w:pPr>
    <w:rPr>
      <w:rFonts w:ascii="Times New Roman" w:hAnsi="Times New Roman" w:eastAsia="Times New Roman" w:cs="Times New Roman"/>
      <w:i/>
      <w:sz w:val="18"/>
      <w:lang w:val="en-GB" w:eastAsia="en-US" w:bidi="ar-SA"/>
    </w:rPr>
  </w:style>
  <w:style w:type="paragraph" w:customStyle="1" w:styleId="71">
    <w:name w:val="Text_body"/>
    <w:basedOn w:val="1"/>
    <w:qFormat/>
    <w:uiPriority w:val="0"/>
    <w:pPr>
      <w:spacing w:line="220" w:lineRule="exact"/>
      <w:ind w:firstLine="397"/>
      <w:jc w:val="both"/>
    </w:pPr>
    <w:rPr>
      <w:rFonts w:eastAsia="MS Mincho"/>
      <w:snapToGrid w:val="0"/>
      <w:sz w:val="19"/>
      <w:szCs w:val="20"/>
      <w:lang w:val="en-US" w:eastAsia="ja-JP"/>
    </w:rPr>
  </w:style>
  <w:style w:type="character" w:styleId="72">
    <w:name w:val="Placeholder Text"/>
    <w:basedOn w:val="6"/>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271D11E-47A0-44BB-92F1-3A1A5A74D58A}">
  <ds:schemaRefs/>
</ds:datastoreItem>
</file>

<file path=docProps/app.xml><?xml version="1.0" encoding="utf-8"?>
<Properties xmlns="http://schemas.openxmlformats.org/officeDocument/2006/extended-properties" xmlns:vt="http://schemas.openxmlformats.org/officeDocument/2006/docPropsVTypes">
  <Template>Normal</Template>
  <Pages>8</Pages>
  <Words>2233</Words>
  <Characters>12731</Characters>
  <Lines>106</Lines>
  <Paragraphs>29</Paragraphs>
  <TotalTime>453</TotalTime>
  <ScaleCrop>false</ScaleCrop>
  <LinksUpToDate>false</LinksUpToDate>
  <CharactersWithSpaces>14935</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2021-11-22T08:09:00Z</dcterms:created>
  <dc:creator>Universiti Teknologi PETRONAS</dc:creator>
  <cp:lastModifiedBy>Elis Ratna Wulan</cp:lastModifiedBy>
  <cp:lastPrinted>2015-03-09T00:29:00Z</cp:lastPrinted>
  <dcterms:modified xsi:type="dcterms:W3CDTF">2024-06-24T05:16:54Z</dcterms:modified>
  <dc:title>FORMAT INSTRUCTIONS FOR SOMChE 2004 PAPERS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1B7E41BB9E9244B69A54BB9B619FAC52</vt:lpwstr>
  </property>
</Properties>
</file>